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4F1" w:rsidRDefault="008A335E" w:rsidP="00292A2D">
      <w:pPr>
        <w:spacing w:after="120"/>
        <w:jc w:val="both"/>
        <w:rPr>
          <w:rFonts w:asciiTheme="majorHAnsi" w:hAnsiTheme="majorHAnsi" w:cs="Times New Roman"/>
          <w:b/>
          <w:sz w:val="24"/>
          <w:szCs w:val="24"/>
        </w:rPr>
      </w:pPr>
      <w:r w:rsidRPr="004D6176">
        <w:rPr>
          <w:rFonts w:asciiTheme="majorHAnsi" w:hAnsiTheme="majorHAnsi" w:cs="Times New Roman"/>
          <w:b/>
          <w:sz w:val="24"/>
          <w:szCs w:val="24"/>
        </w:rPr>
        <w:t>Educación presencial con apoyo de</w:t>
      </w:r>
      <w:r w:rsidR="008C24F1" w:rsidRPr="004D6176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Pr="004D6176">
        <w:rPr>
          <w:rFonts w:asciiTheme="majorHAnsi" w:hAnsiTheme="majorHAnsi" w:cs="Times New Roman"/>
          <w:b/>
          <w:sz w:val="24"/>
          <w:szCs w:val="24"/>
        </w:rPr>
        <w:t>aula</w:t>
      </w:r>
      <w:r w:rsidR="008C24F1" w:rsidRPr="004D6176">
        <w:rPr>
          <w:rFonts w:asciiTheme="majorHAnsi" w:hAnsiTheme="majorHAnsi" w:cs="Times New Roman"/>
          <w:b/>
          <w:sz w:val="24"/>
          <w:szCs w:val="24"/>
        </w:rPr>
        <w:t>s virtuales</w:t>
      </w:r>
      <w:r w:rsidRPr="004D6176">
        <w:rPr>
          <w:rFonts w:asciiTheme="majorHAnsi" w:hAnsiTheme="majorHAnsi" w:cs="Times New Roman"/>
          <w:b/>
          <w:sz w:val="24"/>
          <w:szCs w:val="24"/>
        </w:rPr>
        <w:t>.</w:t>
      </w:r>
    </w:p>
    <w:p w:rsidR="00663CFD" w:rsidRPr="00663CFD" w:rsidRDefault="00663CFD" w:rsidP="00663CFD">
      <w:pPr>
        <w:spacing w:after="120"/>
        <w:jc w:val="right"/>
        <w:rPr>
          <w:rFonts w:asciiTheme="majorHAnsi" w:hAnsiTheme="majorHAnsi" w:cs="Times New Roman"/>
          <w:b/>
          <w:sz w:val="18"/>
          <w:szCs w:val="18"/>
        </w:rPr>
      </w:pPr>
      <w:bookmarkStart w:id="0" w:name="_GoBack"/>
      <w:bookmarkEnd w:id="0"/>
      <w:r w:rsidRPr="00663CFD">
        <w:rPr>
          <w:rFonts w:asciiTheme="majorHAnsi" w:hAnsiTheme="majorHAnsi" w:cs="Times New Roman"/>
          <w:b/>
          <w:sz w:val="18"/>
          <w:szCs w:val="18"/>
        </w:rPr>
        <w:t>José Gumaro Ortiz Valdez</w:t>
      </w:r>
    </w:p>
    <w:p w:rsidR="008C24F1" w:rsidRPr="004D6176" w:rsidRDefault="008C24F1" w:rsidP="00292A2D">
      <w:pPr>
        <w:pStyle w:val="Ttulo2"/>
        <w:spacing w:after="120"/>
        <w:jc w:val="both"/>
        <w:rPr>
          <w:rFonts w:cs="Times New Roman"/>
          <w:sz w:val="20"/>
          <w:szCs w:val="20"/>
        </w:rPr>
      </w:pPr>
      <w:r w:rsidRPr="004D6176">
        <w:rPr>
          <w:rFonts w:cs="Times New Roman"/>
          <w:sz w:val="20"/>
          <w:szCs w:val="20"/>
        </w:rPr>
        <w:t>Resumen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En este trabajo se describe una propuesta para desarrollar una unidad didáctica, modificando la propuesta metodológica presencial con la incorporación del aula virtual a fin de mejorar los procesos de aprendizaje de los estudiantes.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Para realizarla se propone utilizar el modelo de diseño </w:t>
      </w:r>
      <w:proofErr w:type="spellStart"/>
      <w:r w:rsidRPr="004D6176">
        <w:rPr>
          <w:rFonts w:asciiTheme="majorHAnsi" w:hAnsiTheme="majorHAnsi" w:cs="Times New Roman"/>
          <w:sz w:val="20"/>
          <w:szCs w:val="20"/>
        </w:rPr>
        <w:t>instruccional</w:t>
      </w:r>
      <w:proofErr w:type="spellEnd"/>
      <w:r w:rsidRPr="004D6176">
        <w:rPr>
          <w:rFonts w:asciiTheme="majorHAnsi" w:hAnsiTheme="majorHAnsi" w:cs="Times New Roman"/>
          <w:sz w:val="20"/>
          <w:szCs w:val="20"/>
        </w:rPr>
        <w:t xml:space="preserve"> conocido como ADDIE, que consta de las siguientes etapas: Análisis, Diseño, Desarrollo, Implementación y Evaluación.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Esta actividad será puesta en práctica en el curso de la asignatura </w:t>
      </w:r>
      <w:r w:rsidR="00A11545" w:rsidRPr="004D6176">
        <w:rPr>
          <w:rFonts w:asciiTheme="majorHAnsi" w:hAnsiTheme="majorHAnsi" w:cs="Times New Roman"/>
          <w:sz w:val="20"/>
          <w:szCs w:val="20"/>
        </w:rPr>
        <w:t>de Dibujo Técnico</w:t>
      </w:r>
      <w:r w:rsidRPr="004D6176">
        <w:rPr>
          <w:rFonts w:asciiTheme="majorHAnsi" w:hAnsiTheme="majorHAnsi" w:cs="Times New Roman"/>
          <w:sz w:val="20"/>
          <w:szCs w:val="20"/>
        </w:rPr>
        <w:t xml:space="preserve">, que se imparte en </w:t>
      </w:r>
      <w:r w:rsidR="00A11545" w:rsidRPr="004D6176">
        <w:rPr>
          <w:rFonts w:asciiTheme="majorHAnsi" w:hAnsiTheme="majorHAnsi" w:cs="Times New Roman"/>
          <w:sz w:val="20"/>
          <w:szCs w:val="20"/>
        </w:rPr>
        <w:t>sexto</w:t>
      </w:r>
      <w:r w:rsidRPr="004D6176">
        <w:rPr>
          <w:rFonts w:asciiTheme="majorHAnsi" w:hAnsiTheme="majorHAnsi" w:cs="Times New Roman"/>
          <w:sz w:val="20"/>
          <w:szCs w:val="20"/>
        </w:rPr>
        <w:t xml:space="preserve"> semestre de bachillerato en el Centro de Bachillerato Tecnológico industrial y de servicios No. 23, de la ciudad de Zacatecas, </w:t>
      </w:r>
      <w:proofErr w:type="spellStart"/>
      <w:r w:rsidRPr="004D6176">
        <w:rPr>
          <w:rFonts w:asciiTheme="majorHAnsi" w:hAnsiTheme="majorHAnsi" w:cs="Times New Roman"/>
          <w:sz w:val="20"/>
          <w:szCs w:val="20"/>
        </w:rPr>
        <w:t>Zac</w:t>
      </w:r>
      <w:proofErr w:type="spellEnd"/>
      <w:r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La propuesta se enmarca en el proyecto de investigación “</w:t>
      </w:r>
      <w:r w:rsidR="00456180" w:rsidRPr="004D6176">
        <w:rPr>
          <w:rFonts w:asciiTheme="majorHAnsi" w:hAnsiTheme="majorHAnsi" w:cs="Times New Roman"/>
          <w:sz w:val="20"/>
          <w:szCs w:val="20"/>
        </w:rPr>
        <w:t>Ambientes Digitales de Aprendizaje (ADA)</w:t>
      </w:r>
      <w:r w:rsidRPr="004D6176">
        <w:rPr>
          <w:rFonts w:asciiTheme="majorHAnsi" w:hAnsiTheme="majorHAnsi" w:cs="Times New Roman"/>
          <w:sz w:val="20"/>
          <w:szCs w:val="20"/>
        </w:rPr>
        <w:t xml:space="preserve"> </w:t>
      </w:r>
      <w:r w:rsidR="00A11545" w:rsidRPr="004D6176">
        <w:rPr>
          <w:rFonts w:asciiTheme="majorHAnsi" w:hAnsiTheme="majorHAnsi" w:cs="Times New Roman"/>
          <w:sz w:val="20"/>
          <w:szCs w:val="20"/>
        </w:rPr>
        <w:t>en Educación Media Superior”</w:t>
      </w:r>
      <w:r w:rsidRPr="004D6176">
        <w:rPr>
          <w:rFonts w:asciiTheme="majorHAnsi" w:hAnsiTheme="majorHAnsi" w:cs="Times New Roman"/>
          <w:sz w:val="20"/>
          <w:szCs w:val="20"/>
        </w:rPr>
        <w:t>, uno de cuyos objetivos es el de formular estrategias que logre</w:t>
      </w:r>
      <w:r w:rsidR="008E3089">
        <w:rPr>
          <w:rFonts w:asciiTheme="majorHAnsi" w:hAnsiTheme="majorHAnsi" w:cs="Times New Roman"/>
          <w:sz w:val="20"/>
          <w:szCs w:val="20"/>
        </w:rPr>
        <w:t>n</w:t>
      </w:r>
      <w:r w:rsidRPr="004D6176">
        <w:rPr>
          <w:rFonts w:asciiTheme="majorHAnsi" w:hAnsiTheme="majorHAnsi" w:cs="Times New Roman"/>
          <w:sz w:val="20"/>
          <w:szCs w:val="20"/>
        </w:rPr>
        <w:t xml:space="preserve"> mejorar el proceso de enseñanza-aprendizaje.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La organización de nuevos espacios de interacción combinando los materiales didáctico</w:t>
      </w:r>
      <w:r w:rsidR="00A11545" w:rsidRPr="004D6176">
        <w:rPr>
          <w:rFonts w:asciiTheme="majorHAnsi" w:hAnsiTheme="majorHAnsi" w:cs="Times New Roman"/>
          <w:sz w:val="20"/>
          <w:szCs w:val="20"/>
        </w:rPr>
        <w:t>s con los recursos multimedia</w:t>
      </w:r>
      <w:r w:rsidRPr="004D6176">
        <w:rPr>
          <w:rFonts w:asciiTheme="majorHAnsi" w:hAnsiTheme="majorHAnsi" w:cs="Times New Roman"/>
          <w:sz w:val="20"/>
          <w:szCs w:val="20"/>
        </w:rPr>
        <w:t xml:space="preserve"> e</w:t>
      </w:r>
      <w:r w:rsidR="00A11545" w:rsidRPr="004D6176">
        <w:rPr>
          <w:rFonts w:asciiTheme="majorHAnsi" w:hAnsiTheme="majorHAnsi" w:cs="Times New Roman"/>
          <w:sz w:val="20"/>
          <w:szCs w:val="20"/>
        </w:rPr>
        <w:t>s</w:t>
      </w:r>
      <w:r w:rsidRPr="004D6176">
        <w:rPr>
          <w:rFonts w:asciiTheme="majorHAnsi" w:hAnsiTheme="majorHAnsi" w:cs="Times New Roman"/>
          <w:sz w:val="20"/>
          <w:szCs w:val="20"/>
        </w:rPr>
        <w:t xml:space="preserve"> uno de los objetivos de la propuesta, tratando que la incorporación de la tecnología se </w:t>
      </w:r>
      <w:r w:rsidR="00A11545" w:rsidRPr="004D6176">
        <w:rPr>
          <w:rFonts w:asciiTheme="majorHAnsi" w:hAnsiTheme="majorHAnsi" w:cs="Times New Roman"/>
          <w:sz w:val="20"/>
          <w:szCs w:val="20"/>
        </w:rPr>
        <w:t>efectué</w:t>
      </w:r>
      <w:r w:rsidRPr="004D6176">
        <w:rPr>
          <w:rFonts w:asciiTheme="majorHAnsi" w:hAnsiTheme="majorHAnsi" w:cs="Times New Roman"/>
          <w:sz w:val="20"/>
          <w:szCs w:val="20"/>
        </w:rPr>
        <w:t xml:space="preserve"> en forma </w:t>
      </w:r>
      <w:r w:rsidR="00A11545" w:rsidRPr="004D6176">
        <w:rPr>
          <w:rFonts w:asciiTheme="majorHAnsi" w:hAnsiTheme="majorHAnsi" w:cs="Times New Roman"/>
          <w:sz w:val="20"/>
          <w:szCs w:val="20"/>
        </w:rPr>
        <w:t>consiente</w:t>
      </w:r>
      <w:r w:rsidRPr="004D6176">
        <w:rPr>
          <w:rFonts w:asciiTheme="majorHAnsi" w:hAnsiTheme="majorHAnsi" w:cs="Times New Roman"/>
          <w:sz w:val="20"/>
          <w:szCs w:val="20"/>
        </w:rPr>
        <w:t xml:space="preserve"> y paulatina con el fin de obtener resultados favorables. </w:t>
      </w:r>
    </w:p>
    <w:p w:rsidR="008C24F1" w:rsidRPr="004D6176" w:rsidRDefault="008C24F1" w:rsidP="00292A2D">
      <w:pPr>
        <w:pStyle w:val="Ttulo2"/>
        <w:spacing w:after="120"/>
        <w:rPr>
          <w:sz w:val="20"/>
          <w:szCs w:val="20"/>
        </w:rPr>
      </w:pPr>
      <w:r w:rsidRPr="004D6176">
        <w:rPr>
          <w:sz w:val="20"/>
          <w:szCs w:val="20"/>
        </w:rPr>
        <w:t>Introducción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En este trabajo </w:t>
      </w:r>
      <w:r w:rsidR="00A11545" w:rsidRPr="004D6176">
        <w:rPr>
          <w:rFonts w:asciiTheme="majorHAnsi" w:hAnsiTheme="majorHAnsi" w:cs="Times New Roman"/>
          <w:sz w:val="20"/>
          <w:szCs w:val="20"/>
        </w:rPr>
        <w:t xml:space="preserve">se </w:t>
      </w:r>
      <w:r w:rsidRPr="004D6176">
        <w:rPr>
          <w:rFonts w:asciiTheme="majorHAnsi" w:hAnsiTheme="majorHAnsi" w:cs="Times New Roman"/>
          <w:sz w:val="20"/>
          <w:szCs w:val="20"/>
        </w:rPr>
        <w:t>describ</w:t>
      </w:r>
      <w:r w:rsidR="00A11545" w:rsidRPr="004D6176">
        <w:rPr>
          <w:rFonts w:asciiTheme="majorHAnsi" w:hAnsiTheme="majorHAnsi" w:cs="Times New Roman"/>
          <w:sz w:val="20"/>
          <w:szCs w:val="20"/>
        </w:rPr>
        <w:t>e</w:t>
      </w:r>
      <w:r w:rsidRPr="004D6176">
        <w:rPr>
          <w:rFonts w:asciiTheme="majorHAnsi" w:hAnsiTheme="majorHAnsi" w:cs="Times New Roman"/>
          <w:sz w:val="20"/>
          <w:szCs w:val="20"/>
        </w:rPr>
        <w:t xml:space="preserve"> </w:t>
      </w:r>
      <w:r w:rsidR="00A11545" w:rsidRPr="004D6176">
        <w:rPr>
          <w:rFonts w:asciiTheme="majorHAnsi" w:hAnsiTheme="majorHAnsi" w:cs="Times New Roman"/>
          <w:sz w:val="20"/>
          <w:szCs w:val="20"/>
        </w:rPr>
        <w:t>l</w:t>
      </w:r>
      <w:r w:rsidRPr="004D6176">
        <w:rPr>
          <w:rFonts w:asciiTheme="majorHAnsi" w:hAnsiTheme="majorHAnsi" w:cs="Times New Roman"/>
          <w:sz w:val="20"/>
          <w:szCs w:val="20"/>
        </w:rPr>
        <w:t xml:space="preserve">a </w:t>
      </w:r>
      <w:r w:rsidR="00A11545" w:rsidRPr="004D6176">
        <w:rPr>
          <w:rFonts w:asciiTheme="majorHAnsi" w:hAnsiTheme="majorHAnsi" w:cs="Times New Roman"/>
          <w:sz w:val="20"/>
          <w:szCs w:val="20"/>
        </w:rPr>
        <w:t>propuest</w:t>
      </w:r>
      <w:r w:rsidRPr="004D6176">
        <w:rPr>
          <w:rFonts w:asciiTheme="majorHAnsi" w:hAnsiTheme="majorHAnsi" w:cs="Times New Roman"/>
          <w:sz w:val="20"/>
          <w:szCs w:val="20"/>
        </w:rPr>
        <w:t xml:space="preserve">a didáctica sobre un tema correspondiente a la asignatura </w:t>
      </w:r>
      <w:r w:rsidR="00A11545" w:rsidRPr="004D6176">
        <w:rPr>
          <w:rFonts w:asciiTheme="majorHAnsi" w:hAnsiTheme="majorHAnsi" w:cs="Times New Roman"/>
          <w:sz w:val="20"/>
          <w:szCs w:val="20"/>
        </w:rPr>
        <w:t>Dibujo Técnico</w:t>
      </w:r>
      <w:r w:rsidRPr="004D6176">
        <w:rPr>
          <w:rFonts w:asciiTheme="majorHAnsi" w:hAnsiTheme="majorHAnsi" w:cs="Times New Roman"/>
          <w:sz w:val="20"/>
          <w:szCs w:val="20"/>
        </w:rPr>
        <w:t>, complementando la propuesta metodológica presencial con el aula virtual a fin de mejorar los pro</w:t>
      </w:r>
      <w:r w:rsidR="008E3089">
        <w:rPr>
          <w:rFonts w:asciiTheme="majorHAnsi" w:hAnsiTheme="majorHAnsi" w:cs="Times New Roman"/>
          <w:sz w:val="20"/>
          <w:szCs w:val="20"/>
        </w:rPr>
        <w:t xml:space="preserve">cesos de enseñanza-aprendizaje </w:t>
      </w:r>
      <w:r w:rsidRPr="004D6176">
        <w:rPr>
          <w:rFonts w:asciiTheme="majorHAnsi" w:hAnsiTheme="majorHAnsi" w:cs="Times New Roman"/>
          <w:sz w:val="20"/>
          <w:szCs w:val="20"/>
        </w:rPr>
        <w:t>e</w:t>
      </w:r>
      <w:r w:rsidR="008E3089">
        <w:rPr>
          <w:rFonts w:asciiTheme="majorHAnsi" w:hAnsiTheme="majorHAnsi" w:cs="Times New Roman"/>
          <w:sz w:val="20"/>
          <w:szCs w:val="20"/>
        </w:rPr>
        <w:t>ntre</w:t>
      </w:r>
      <w:r w:rsidRPr="004D6176">
        <w:rPr>
          <w:rFonts w:asciiTheme="majorHAnsi" w:hAnsiTheme="majorHAnsi" w:cs="Times New Roman"/>
          <w:sz w:val="20"/>
          <w:szCs w:val="20"/>
        </w:rPr>
        <w:t xml:space="preserve"> los estudiantes.</w:t>
      </w:r>
    </w:p>
    <w:p w:rsidR="007B12DB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El aula virtual fue diseñada en </w:t>
      </w:r>
      <w:r w:rsidR="00A11545" w:rsidRPr="004D6176">
        <w:rPr>
          <w:rFonts w:asciiTheme="majorHAnsi" w:hAnsiTheme="majorHAnsi" w:cs="Times New Roman"/>
          <w:sz w:val="20"/>
          <w:szCs w:val="20"/>
        </w:rPr>
        <w:t>e</w:t>
      </w:r>
      <w:r w:rsidRPr="004D6176">
        <w:rPr>
          <w:rFonts w:asciiTheme="majorHAnsi" w:hAnsiTheme="majorHAnsi" w:cs="Times New Roman"/>
          <w:sz w:val="20"/>
          <w:szCs w:val="20"/>
        </w:rPr>
        <w:t>l</w:t>
      </w:r>
      <w:r w:rsidR="00A11545" w:rsidRPr="004D6176">
        <w:rPr>
          <w:rFonts w:asciiTheme="majorHAnsi" w:hAnsiTheme="majorHAnsi" w:cs="Times New Roman"/>
          <w:sz w:val="20"/>
          <w:szCs w:val="20"/>
        </w:rPr>
        <w:t xml:space="preserve"> servidor de entrenamiento de</w:t>
      </w:r>
      <w:r w:rsidRPr="004D6176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A11545" w:rsidRPr="004D6176">
        <w:rPr>
          <w:rFonts w:asciiTheme="majorHAnsi" w:hAnsiTheme="majorHAnsi" w:cs="Times New Roman"/>
          <w:b/>
          <w:sz w:val="20"/>
          <w:szCs w:val="20"/>
        </w:rPr>
        <w:t>Educlic</w:t>
      </w:r>
      <w:proofErr w:type="spellEnd"/>
      <w:r w:rsidRPr="004D6176">
        <w:rPr>
          <w:rFonts w:asciiTheme="majorHAnsi" w:hAnsiTheme="majorHAnsi" w:cs="Times New Roman"/>
          <w:sz w:val="20"/>
          <w:szCs w:val="20"/>
        </w:rPr>
        <w:t>, pudiendo acceder a ella mediante el siguiente vínculo:</w:t>
      </w:r>
      <w:r w:rsidR="00A11545" w:rsidRPr="004D6176">
        <w:rPr>
          <w:rFonts w:asciiTheme="majorHAnsi" w:hAnsiTheme="majorHAnsi" w:cs="Times New Roman"/>
          <w:sz w:val="20"/>
          <w:szCs w:val="20"/>
        </w:rPr>
        <w:t xml:space="preserve"> </w:t>
      </w:r>
      <w:hyperlink r:id="rId9" w:history="1">
        <w:r w:rsidR="00A11545" w:rsidRPr="004D6176">
          <w:rPr>
            <w:rStyle w:val="Hipervnculo"/>
            <w:rFonts w:asciiTheme="majorHAnsi" w:hAnsiTheme="majorHAnsi" w:cs="Times New Roman"/>
            <w:sz w:val="20"/>
            <w:szCs w:val="20"/>
          </w:rPr>
          <w:t>http://www.educlic.net/argos/course/view.php?id=54</w:t>
        </w:r>
      </w:hyperlink>
      <w:r w:rsidR="00A11545" w:rsidRPr="004D6176">
        <w:rPr>
          <w:rFonts w:asciiTheme="majorHAnsi" w:hAnsiTheme="majorHAnsi" w:cs="Times New Roman"/>
          <w:sz w:val="20"/>
          <w:szCs w:val="20"/>
        </w:rPr>
        <w:t xml:space="preserve"> </w:t>
      </w:r>
      <w:r w:rsidRPr="004D6176">
        <w:rPr>
          <w:rFonts w:asciiTheme="majorHAnsi" w:hAnsiTheme="majorHAnsi" w:cs="Times New Roman"/>
          <w:sz w:val="20"/>
          <w:szCs w:val="20"/>
        </w:rPr>
        <w:t>basada en el sistema de gestión de aprendizaje</w:t>
      </w:r>
      <w:r w:rsidR="004308F8" w:rsidRPr="004D6176">
        <w:rPr>
          <w:rFonts w:asciiTheme="majorHAnsi" w:hAnsiTheme="majorHAnsi" w:cs="Times New Roman"/>
          <w:sz w:val="20"/>
          <w:szCs w:val="20"/>
        </w:rPr>
        <w:t>,</w:t>
      </w:r>
      <w:r w:rsidRPr="004D6176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4D6176">
        <w:rPr>
          <w:rFonts w:asciiTheme="majorHAnsi" w:hAnsiTheme="majorHAnsi" w:cs="Times New Roman"/>
          <w:sz w:val="20"/>
          <w:szCs w:val="20"/>
        </w:rPr>
        <w:t>Moodle</w:t>
      </w:r>
      <w:proofErr w:type="spellEnd"/>
      <w:r w:rsidRPr="004D6176">
        <w:rPr>
          <w:rFonts w:asciiTheme="majorHAnsi" w:hAnsiTheme="majorHAnsi" w:cs="Times New Roman"/>
          <w:sz w:val="20"/>
          <w:szCs w:val="20"/>
        </w:rPr>
        <w:t xml:space="preserve">. 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E</w:t>
      </w:r>
      <w:r w:rsidR="008A335E" w:rsidRPr="004D6176">
        <w:rPr>
          <w:rFonts w:asciiTheme="majorHAnsi" w:hAnsiTheme="majorHAnsi" w:cs="Times New Roman"/>
          <w:sz w:val="20"/>
          <w:szCs w:val="20"/>
        </w:rPr>
        <w:t>sta propuesta</w:t>
      </w:r>
      <w:r w:rsidRPr="004D6176">
        <w:rPr>
          <w:rFonts w:asciiTheme="majorHAnsi" w:hAnsiTheme="majorHAnsi" w:cs="Times New Roman"/>
          <w:sz w:val="20"/>
          <w:szCs w:val="20"/>
        </w:rPr>
        <w:t xml:space="preserve"> se desarrolló con un formato </w:t>
      </w:r>
      <w:r w:rsidR="007B12DB" w:rsidRPr="004D6176">
        <w:rPr>
          <w:rFonts w:asciiTheme="majorHAnsi" w:hAnsiTheme="majorHAnsi" w:cs="Times New Roman"/>
          <w:sz w:val="20"/>
          <w:szCs w:val="20"/>
        </w:rPr>
        <w:t>b</w:t>
      </w:r>
      <w:r w:rsidR="008E3089">
        <w:rPr>
          <w:rFonts w:asciiTheme="majorHAnsi" w:hAnsiTheme="majorHAnsi" w:cs="Times New Roman"/>
          <w:sz w:val="20"/>
          <w:szCs w:val="20"/>
        </w:rPr>
        <w:t>-</w:t>
      </w:r>
      <w:proofErr w:type="spellStart"/>
      <w:r w:rsidR="007B12DB" w:rsidRPr="004D6176">
        <w:rPr>
          <w:rFonts w:asciiTheme="majorHAnsi" w:hAnsiTheme="majorHAnsi" w:cs="Times New Roman"/>
          <w:sz w:val="20"/>
          <w:szCs w:val="20"/>
        </w:rPr>
        <w:t>learning</w:t>
      </w:r>
      <w:proofErr w:type="spellEnd"/>
      <w:r w:rsidRPr="004D6176">
        <w:rPr>
          <w:rFonts w:asciiTheme="majorHAnsi" w:hAnsiTheme="majorHAnsi" w:cs="Times New Roman"/>
          <w:sz w:val="20"/>
          <w:szCs w:val="20"/>
        </w:rPr>
        <w:t>, donde algunas actividades se llevar</w:t>
      </w:r>
      <w:r w:rsidR="00A11545" w:rsidRPr="004D6176">
        <w:rPr>
          <w:rFonts w:asciiTheme="majorHAnsi" w:hAnsiTheme="majorHAnsi" w:cs="Times New Roman"/>
          <w:sz w:val="20"/>
          <w:szCs w:val="20"/>
        </w:rPr>
        <w:t>á</w:t>
      </w:r>
      <w:r w:rsidRPr="004D6176">
        <w:rPr>
          <w:rFonts w:asciiTheme="majorHAnsi" w:hAnsiTheme="majorHAnsi" w:cs="Times New Roman"/>
          <w:sz w:val="20"/>
          <w:szCs w:val="20"/>
        </w:rPr>
        <w:t>n a cabo a través del</w:t>
      </w:r>
      <w:r w:rsidR="007B12DB" w:rsidRPr="004D6176">
        <w:rPr>
          <w:rFonts w:asciiTheme="majorHAnsi" w:hAnsiTheme="majorHAnsi" w:cs="Times New Roman"/>
          <w:sz w:val="20"/>
          <w:szCs w:val="20"/>
        </w:rPr>
        <w:t xml:space="preserve"> </w:t>
      </w:r>
      <w:r w:rsidRPr="004D6176">
        <w:rPr>
          <w:rFonts w:asciiTheme="majorHAnsi" w:hAnsiTheme="majorHAnsi" w:cs="Times New Roman"/>
          <w:sz w:val="20"/>
          <w:szCs w:val="20"/>
        </w:rPr>
        <w:t>a</w:t>
      </w:r>
      <w:r w:rsidR="007B12DB" w:rsidRPr="004D6176">
        <w:rPr>
          <w:rFonts w:asciiTheme="majorHAnsi" w:hAnsiTheme="majorHAnsi" w:cs="Times New Roman"/>
          <w:sz w:val="20"/>
          <w:szCs w:val="20"/>
        </w:rPr>
        <w:t>ula virtual</w:t>
      </w:r>
      <w:r w:rsidRPr="004D6176">
        <w:rPr>
          <w:rFonts w:asciiTheme="majorHAnsi" w:hAnsiTheme="majorHAnsi" w:cs="Times New Roman"/>
          <w:sz w:val="20"/>
          <w:szCs w:val="20"/>
        </w:rPr>
        <w:t xml:space="preserve"> y otras en forma presencial.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Por ello los objetivos de esta </w:t>
      </w:r>
      <w:r w:rsidR="007B12DB" w:rsidRPr="004D6176">
        <w:rPr>
          <w:rFonts w:asciiTheme="majorHAnsi" w:hAnsiTheme="majorHAnsi" w:cs="Times New Roman"/>
          <w:sz w:val="20"/>
          <w:szCs w:val="20"/>
        </w:rPr>
        <w:t>propuesta son</w:t>
      </w:r>
      <w:r w:rsidRPr="004D6176">
        <w:rPr>
          <w:rFonts w:asciiTheme="majorHAnsi" w:hAnsiTheme="majorHAnsi" w:cs="Times New Roman"/>
          <w:sz w:val="20"/>
          <w:szCs w:val="20"/>
        </w:rPr>
        <w:t>:</w:t>
      </w:r>
    </w:p>
    <w:p w:rsidR="008C24F1" w:rsidRPr="004D6176" w:rsidRDefault="008C24F1" w:rsidP="0060792B">
      <w:pPr>
        <w:pStyle w:val="Prrafodelista"/>
        <w:numPr>
          <w:ilvl w:val="0"/>
          <w:numId w:val="4"/>
        </w:numPr>
        <w:spacing w:after="120"/>
        <w:ind w:left="426" w:hanging="207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Enseñar los temas de una unidad didáctica del programa de la </w:t>
      </w:r>
      <w:r w:rsidR="007B12DB" w:rsidRPr="004D6176">
        <w:rPr>
          <w:rFonts w:asciiTheme="majorHAnsi" w:hAnsiTheme="majorHAnsi" w:cs="Times New Roman"/>
          <w:sz w:val="20"/>
          <w:szCs w:val="20"/>
        </w:rPr>
        <w:t>asignatur</w:t>
      </w:r>
      <w:r w:rsidRPr="004D6176">
        <w:rPr>
          <w:rFonts w:asciiTheme="majorHAnsi" w:hAnsiTheme="majorHAnsi" w:cs="Times New Roman"/>
          <w:sz w:val="20"/>
          <w:szCs w:val="20"/>
        </w:rPr>
        <w:t>a utilizando clases virtuales combinadas con presenciales.</w:t>
      </w:r>
    </w:p>
    <w:p w:rsidR="008C24F1" w:rsidRPr="004D6176" w:rsidRDefault="008C24F1" w:rsidP="0060792B">
      <w:pPr>
        <w:pStyle w:val="Prrafodelista"/>
        <w:numPr>
          <w:ilvl w:val="0"/>
          <w:numId w:val="4"/>
        </w:numPr>
        <w:spacing w:after="120"/>
        <w:ind w:left="426" w:hanging="207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Diseñar las clases siguiendo un modelo de diseño </w:t>
      </w:r>
      <w:proofErr w:type="spellStart"/>
      <w:r w:rsidRPr="004D6176">
        <w:rPr>
          <w:rFonts w:asciiTheme="majorHAnsi" w:hAnsiTheme="majorHAnsi" w:cs="Times New Roman"/>
          <w:sz w:val="20"/>
          <w:szCs w:val="20"/>
        </w:rPr>
        <w:t>instruccional</w:t>
      </w:r>
      <w:proofErr w:type="spellEnd"/>
      <w:r w:rsidR="004308F8" w:rsidRPr="004D6176">
        <w:rPr>
          <w:rFonts w:asciiTheme="majorHAnsi" w:hAnsiTheme="majorHAnsi" w:cs="Times New Roman"/>
          <w:sz w:val="20"/>
          <w:szCs w:val="20"/>
        </w:rPr>
        <w:t xml:space="preserve"> (DI)</w:t>
      </w:r>
      <w:r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8C24F1" w:rsidP="0060792B">
      <w:pPr>
        <w:pStyle w:val="Prrafodelista"/>
        <w:numPr>
          <w:ilvl w:val="0"/>
          <w:numId w:val="4"/>
        </w:numPr>
        <w:spacing w:after="120"/>
        <w:ind w:left="426" w:hanging="207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Analizar las ventajas y desventajas que se observan en el pasaje de la modalidad presencial a la </w:t>
      </w:r>
      <w:proofErr w:type="spellStart"/>
      <w:r w:rsidRPr="004D6176">
        <w:rPr>
          <w:rFonts w:asciiTheme="majorHAnsi" w:hAnsiTheme="majorHAnsi" w:cs="Times New Roman"/>
          <w:sz w:val="20"/>
          <w:szCs w:val="20"/>
        </w:rPr>
        <w:t>semipresencial</w:t>
      </w:r>
      <w:proofErr w:type="spellEnd"/>
      <w:r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8C24F1" w:rsidP="00292A2D">
      <w:pPr>
        <w:pStyle w:val="Ttulo2"/>
        <w:spacing w:after="120"/>
        <w:jc w:val="both"/>
        <w:rPr>
          <w:rFonts w:cs="Times New Roman"/>
          <w:sz w:val="20"/>
          <w:szCs w:val="20"/>
        </w:rPr>
      </w:pPr>
      <w:r w:rsidRPr="004D6176">
        <w:rPr>
          <w:rFonts w:cs="Times New Roman"/>
          <w:sz w:val="20"/>
          <w:szCs w:val="20"/>
        </w:rPr>
        <w:t>Marco Teórico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 w:rsidRPr="004D6176">
        <w:rPr>
          <w:rFonts w:asciiTheme="majorHAnsi" w:hAnsiTheme="majorHAnsi" w:cs="Times New Roman"/>
          <w:sz w:val="20"/>
          <w:szCs w:val="20"/>
        </w:rPr>
        <w:t>Sangr</w:t>
      </w:r>
      <w:r w:rsidR="000430FA" w:rsidRPr="004D6176">
        <w:rPr>
          <w:rFonts w:asciiTheme="majorHAnsi" w:hAnsiTheme="majorHAnsi" w:cs="Times New Roman"/>
          <w:sz w:val="20"/>
          <w:szCs w:val="20"/>
        </w:rPr>
        <w:t>á</w:t>
      </w:r>
      <w:proofErr w:type="spellEnd"/>
      <w:r w:rsidRPr="004D6176">
        <w:rPr>
          <w:rFonts w:asciiTheme="majorHAnsi" w:hAnsiTheme="majorHAnsi" w:cs="Times New Roman"/>
          <w:sz w:val="20"/>
          <w:szCs w:val="20"/>
        </w:rPr>
        <w:t xml:space="preserve"> (2002), expresa que la educación en entornos virtuales de aprendizaje, no se sitúa necesariamente en ninguna orientación educativa concreta. Al igual que en la </w:t>
      </w:r>
      <w:proofErr w:type="spellStart"/>
      <w:r w:rsidRPr="004D6176">
        <w:rPr>
          <w:rFonts w:asciiTheme="majorHAnsi" w:hAnsiTheme="majorHAnsi" w:cs="Times New Roman"/>
          <w:sz w:val="20"/>
          <w:szCs w:val="20"/>
        </w:rPr>
        <w:t>presencialidad</w:t>
      </w:r>
      <w:proofErr w:type="spellEnd"/>
      <w:r w:rsidRPr="004D6176">
        <w:rPr>
          <w:rFonts w:asciiTheme="majorHAnsi" w:hAnsiTheme="majorHAnsi" w:cs="Times New Roman"/>
          <w:sz w:val="20"/>
          <w:szCs w:val="20"/>
        </w:rPr>
        <w:t xml:space="preserve"> existe la convivencia entre orientaciones y didácticas diversas, siempre que éstas actúen de forma coherente con las finalidades educativas y con los fines de la educación, de la misma forma sucede en la virtualidad.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La diferencia más importante entre la educación en la </w:t>
      </w:r>
      <w:proofErr w:type="spellStart"/>
      <w:r w:rsidRPr="004D6176">
        <w:rPr>
          <w:rFonts w:asciiTheme="majorHAnsi" w:hAnsiTheme="majorHAnsi" w:cs="Times New Roman"/>
          <w:sz w:val="20"/>
          <w:szCs w:val="20"/>
        </w:rPr>
        <w:t>presencialidad</w:t>
      </w:r>
      <w:proofErr w:type="spellEnd"/>
      <w:r w:rsidRPr="004D6176">
        <w:rPr>
          <w:rFonts w:asciiTheme="majorHAnsi" w:hAnsiTheme="majorHAnsi" w:cs="Times New Roman"/>
          <w:sz w:val="20"/>
          <w:szCs w:val="20"/>
        </w:rPr>
        <w:t xml:space="preserve"> y en la virtualidad reside en el cambio de medio y en el potencial educativo que se deriva de la optimización del uso de cada medio. En la aceptación de esta diferencia de medio</w:t>
      </w:r>
      <w:r w:rsidR="00FC7187">
        <w:rPr>
          <w:rFonts w:asciiTheme="majorHAnsi" w:hAnsiTheme="majorHAnsi" w:cs="Times New Roman"/>
          <w:sz w:val="20"/>
          <w:szCs w:val="20"/>
        </w:rPr>
        <w:t>s</w:t>
      </w:r>
      <w:r w:rsidRPr="004D6176">
        <w:rPr>
          <w:rFonts w:asciiTheme="majorHAnsi" w:hAnsiTheme="majorHAnsi" w:cs="Times New Roman"/>
          <w:sz w:val="20"/>
          <w:szCs w:val="20"/>
        </w:rPr>
        <w:t xml:space="preserve"> de comunicación reside el éxito o el fracaso de la actividad educativa. </w:t>
      </w:r>
    </w:p>
    <w:p w:rsidR="00FC7187" w:rsidRDefault="007B12DB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Se d</w:t>
      </w:r>
      <w:r w:rsidR="008C24F1" w:rsidRPr="004D6176">
        <w:rPr>
          <w:rFonts w:asciiTheme="majorHAnsi" w:hAnsiTheme="majorHAnsi" w:cs="Times New Roman"/>
          <w:sz w:val="20"/>
          <w:szCs w:val="20"/>
        </w:rPr>
        <w:t>ebe reflexionar respecto a que los modelos virtuales no tendrán éxito si se basan en intentar replicar los modelos presenciales. La clase magistral es una clase presencial, y suponiendo que sea un buen recurso, que a veces lo será, no puede "copiarse" en otro medio</w:t>
      </w:r>
      <w:r w:rsidR="004308F8" w:rsidRPr="004D6176">
        <w:rPr>
          <w:rFonts w:asciiTheme="majorHAnsi" w:hAnsiTheme="majorHAnsi" w:cs="Times New Roman"/>
          <w:sz w:val="20"/>
          <w:szCs w:val="20"/>
        </w:rPr>
        <w:t xml:space="preserve"> (</w:t>
      </w:r>
      <w:proofErr w:type="spellStart"/>
      <w:r w:rsidR="004308F8" w:rsidRPr="004D6176">
        <w:rPr>
          <w:rFonts w:asciiTheme="majorHAnsi" w:hAnsiTheme="majorHAnsi" w:cs="Times New Roman"/>
          <w:sz w:val="20"/>
          <w:szCs w:val="20"/>
        </w:rPr>
        <w:t>Sangrá</w:t>
      </w:r>
      <w:proofErr w:type="spellEnd"/>
      <w:r w:rsidR="004308F8" w:rsidRPr="004D6176">
        <w:rPr>
          <w:rFonts w:asciiTheme="majorHAnsi" w:hAnsiTheme="majorHAnsi" w:cs="Times New Roman"/>
          <w:sz w:val="20"/>
          <w:szCs w:val="20"/>
        </w:rPr>
        <w:t xml:space="preserve"> 2002)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. Será </w:t>
      </w:r>
      <w:r w:rsidR="008C24F1" w:rsidRPr="004D6176">
        <w:rPr>
          <w:rFonts w:asciiTheme="majorHAnsi" w:hAnsiTheme="majorHAnsi" w:cs="Times New Roman"/>
          <w:sz w:val="20"/>
          <w:szCs w:val="20"/>
        </w:rPr>
        <w:lastRenderedPageBreak/>
        <w:t xml:space="preserve">necesaria una adaptación, que aproveche lo mejor que ese medio ofrece y que, de esta forma, alcance los mismo objetivos formativos que se plantearía una acción presencial. </w:t>
      </w:r>
    </w:p>
    <w:p w:rsidR="008C24F1" w:rsidRPr="004D6176" w:rsidRDefault="004308F8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Según </w:t>
      </w:r>
      <w:proofErr w:type="spellStart"/>
      <w:r w:rsidRPr="004D6176">
        <w:rPr>
          <w:rFonts w:asciiTheme="majorHAnsi" w:hAnsiTheme="majorHAnsi" w:cs="Times New Roman"/>
          <w:sz w:val="20"/>
          <w:szCs w:val="20"/>
        </w:rPr>
        <w:t>Adii</w:t>
      </w:r>
      <w:proofErr w:type="spellEnd"/>
      <w:r w:rsidRPr="004D6176">
        <w:rPr>
          <w:rFonts w:asciiTheme="majorHAnsi" w:hAnsiTheme="majorHAnsi" w:cs="Times New Roman"/>
          <w:sz w:val="20"/>
          <w:szCs w:val="20"/>
        </w:rPr>
        <w:t xml:space="preserve"> (1997), e</w:t>
      </w:r>
      <w:r w:rsidR="008C24F1" w:rsidRPr="004D6176">
        <w:rPr>
          <w:rFonts w:asciiTheme="majorHAnsi" w:hAnsiTheme="majorHAnsi" w:cs="Times New Roman"/>
          <w:sz w:val="20"/>
          <w:szCs w:val="20"/>
        </w:rPr>
        <w:t>ducación y virtualidad se complementan en la medida en que la educación puede gozar de las posibilidades de creatividad de la virtualidad para mejorar o diversificar sus procesos y acciones encaminados a la enseñanza y al aprendizaje, mientras que la virtualidad como sistema se beneficia de la metodología de trabajo educativo y de comunicación en aquellos casos en los que la finalidad de la relación en la red sobrepasa la búsqueda de información.</w:t>
      </w:r>
    </w:p>
    <w:p w:rsidR="008C24F1" w:rsidRPr="004D6176" w:rsidRDefault="007B12DB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Al utilizar un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aula virtual </w:t>
      </w:r>
      <w:r w:rsidRPr="004D6176">
        <w:rPr>
          <w:rFonts w:asciiTheme="majorHAnsi" w:hAnsiTheme="majorHAnsi" w:cs="Times New Roman"/>
          <w:sz w:val="20"/>
          <w:szCs w:val="20"/>
        </w:rPr>
        <w:t>es neces</w:t>
      </w:r>
      <w:r w:rsidR="008C24F1" w:rsidRPr="004D6176">
        <w:rPr>
          <w:rFonts w:asciiTheme="majorHAnsi" w:hAnsiTheme="majorHAnsi" w:cs="Times New Roman"/>
          <w:sz w:val="20"/>
          <w:szCs w:val="20"/>
        </w:rPr>
        <w:t>a</w:t>
      </w:r>
      <w:r w:rsidRPr="004D6176">
        <w:rPr>
          <w:rFonts w:asciiTheme="majorHAnsi" w:hAnsiTheme="majorHAnsi" w:cs="Times New Roman"/>
          <w:sz w:val="20"/>
          <w:szCs w:val="20"/>
        </w:rPr>
        <w:t>rio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planificar </w:t>
      </w:r>
      <w:r w:rsidRPr="004D6176">
        <w:rPr>
          <w:rFonts w:asciiTheme="majorHAnsi" w:hAnsiTheme="majorHAnsi" w:cs="Times New Roman"/>
          <w:sz w:val="20"/>
          <w:szCs w:val="20"/>
        </w:rPr>
        <w:t>l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as clases </w:t>
      </w:r>
      <w:r w:rsidR="00CE73DA">
        <w:rPr>
          <w:rFonts w:asciiTheme="majorHAnsi" w:hAnsiTheme="majorHAnsi" w:cs="Times New Roman"/>
          <w:sz w:val="20"/>
          <w:szCs w:val="20"/>
        </w:rPr>
        <w:t>utilizando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un modelo de </w:t>
      </w:r>
      <w:r w:rsidR="004308F8" w:rsidRPr="004D6176">
        <w:rPr>
          <w:rFonts w:asciiTheme="majorHAnsi" w:hAnsiTheme="majorHAnsi" w:cs="Times New Roman"/>
          <w:sz w:val="20"/>
          <w:szCs w:val="20"/>
        </w:rPr>
        <w:t>DI</w:t>
      </w:r>
      <w:r w:rsidR="008C24F1" w:rsidRPr="004D6176">
        <w:rPr>
          <w:rFonts w:asciiTheme="majorHAnsi" w:hAnsiTheme="majorHAnsi" w:cs="Times New Roman"/>
          <w:sz w:val="20"/>
          <w:szCs w:val="20"/>
        </w:rPr>
        <w:t>. Estos modelos son representaciones visuales del proceso de diseño y planificación de un curso y muestran los distintos elementos y etapas en la planificación y la relación entre las mismas.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Los modelos básicamente responden a las estrategias pedagógicas básicas correspondientes a transmitir y motivar la creación de nuevos conocimientos en los estudiantes.</w:t>
      </w:r>
    </w:p>
    <w:p w:rsidR="008C24F1" w:rsidRPr="004D6176" w:rsidRDefault="008C24F1" w:rsidP="00292A2D">
      <w:pPr>
        <w:pStyle w:val="Ttulo2"/>
        <w:spacing w:after="120"/>
        <w:jc w:val="both"/>
        <w:rPr>
          <w:rFonts w:cs="Times New Roman"/>
          <w:sz w:val="20"/>
          <w:szCs w:val="20"/>
        </w:rPr>
      </w:pPr>
      <w:r w:rsidRPr="004D6176">
        <w:rPr>
          <w:rFonts w:cs="Times New Roman"/>
          <w:sz w:val="20"/>
          <w:szCs w:val="20"/>
        </w:rPr>
        <w:t>Desarrollo</w:t>
      </w:r>
    </w:p>
    <w:p w:rsidR="008C24F1" w:rsidRPr="004D6176" w:rsidRDefault="006971C7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De acuer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do </w:t>
      </w:r>
      <w:r w:rsidRPr="004D6176">
        <w:rPr>
          <w:rFonts w:asciiTheme="majorHAnsi" w:hAnsiTheme="majorHAnsi" w:cs="Times New Roman"/>
          <w:sz w:val="20"/>
          <w:szCs w:val="20"/>
        </w:rPr>
        <w:t xml:space="preserve">con 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el modelo de </w:t>
      </w:r>
      <w:r w:rsidR="004308F8" w:rsidRPr="004D6176">
        <w:rPr>
          <w:rFonts w:asciiTheme="majorHAnsi" w:hAnsiTheme="majorHAnsi" w:cs="Times New Roman"/>
          <w:sz w:val="20"/>
          <w:szCs w:val="20"/>
        </w:rPr>
        <w:t>DI,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ADDIE </w:t>
      </w:r>
      <w:r w:rsidR="007B12DB" w:rsidRPr="004D6176">
        <w:rPr>
          <w:rFonts w:asciiTheme="majorHAnsi" w:hAnsiTheme="majorHAnsi" w:cs="Times New Roman"/>
          <w:sz w:val="20"/>
          <w:szCs w:val="20"/>
        </w:rPr>
        <w:t xml:space="preserve">se </w:t>
      </w:r>
      <w:r w:rsidRPr="004D6176">
        <w:rPr>
          <w:rFonts w:asciiTheme="majorHAnsi" w:hAnsiTheme="majorHAnsi" w:cs="Times New Roman"/>
          <w:sz w:val="20"/>
          <w:szCs w:val="20"/>
        </w:rPr>
        <w:t>des</w:t>
      </w:r>
      <w:r w:rsidR="008C24F1" w:rsidRPr="004D6176">
        <w:rPr>
          <w:rFonts w:asciiTheme="majorHAnsi" w:hAnsiTheme="majorHAnsi" w:cs="Times New Roman"/>
          <w:sz w:val="20"/>
          <w:szCs w:val="20"/>
        </w:rPr>
        <w:t>a</w:t>
      </w:r>
      <w:r w:rsidR="007B12DB" w:rsidRPr="004D6176">
        <w:rPr>
          <w:rFonts w:asciiTheme="majorHAnsi" w:hAnsiTheme="majorHAnsi" w:cs="Times New Roman"/>
          <w:sz w:val="20"/>
          <w:szCs w:val="20"/>
        </w:rPr>
        <w:t>r</w:t>
      </w:r>
      <w:r w:rsidRPr="004D6176">
        <w:rPr>
          <w:rFonts w:asciiTheme="majorHAnsi" w:hAnsiTheme="majorHAnsi" w:cs="Times New Roman"/>
          <w:sz w:val="20"/>
          <w:szCs w:val="20"/>
        </w:rPr>
        <w:t>rollarán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las siguientes etapas:</w:t>
      </w:r>
    </w:p>
    <w:p w:rsidR="008C24F1" w:rsidRPr="004D6176" w:rsidRDefault="008C24F1" w:rsidP="00292A2D">
      <w:pPr>
        <w:pStyle w:val="Ttulo3"/>
        <w:spacing w:after="120"/>
        <w:jc w:val="both"/>
        <w:rPr>
          <w:rFonts w:cs="Times New Roman"/>
          <w:sz w:val="20"/>
          <w:szCs w:val="20"/>
        </w:rPr>
      </w:pPr>
      <w:r w:rsidRPr="004D6176">
        <w:rPr>
          <w:rFonts w:cs="Times New Roman"/>
          <w:sz w:val="20"/>
          <w:szCs w:val="20"/>
        </w:rPr>
        <w:t>1. Análisis.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El tema elegido del programa de la asignatura </w:t>
      </w:r>
      <w:r w:rsidR="007B12DB" w:rsidRPr="004D6176">
        <w:rPr>
          <w:rFonts w:asciiTheme="majorHAnsi" w:hAnsiTheme="majorHAnsi" w:cs="Times New Roman"/>
          <w:sz w:val="20"/>
          <w:szCs w:val="20"/>
        </w:rPr>
        <w:t>Dibujo Técnico</w:t>
      </w:r>
      <w:r w:rsidRPr="004D6176">
        <w:rPr>
          <w:rFonts w:asciiTheme="majorHAnsi" w:hAnsiTheme="majorHAnsi" w:cs="Times New Roman"/>
          <w:sz w:val="20"/>
          <w:szCs w:val="20"/>
        </w:rPr>
        <w:t xml:space="preserve"> e</w:t>
      </w:r>
      <w:r w:rsidR="007B12DB" w:rsidRPr="004D6176">
        <w:rPr>
          <w:rFonts w:asciiTheme="majorHAnsi" w:hAnsiTheme="majorHAnsi" w:cs="Times New Roman"/>
          <w:sz w:val="20"/>
          <w:szCs w:val="20"/>
        </w:rPr>
        <w:t>s</w:t>
      </w:r>
      <w:r w:rsidRPr="004D6176">
        <w:rPr>
          <w:rFonts w:asciiTheme="majorHAnsi" w:hAnsiTheme="majorHAnsi" w:cs="Times New Roman"/>
          <w:sz w:val="20"/>
          <w:szCs w:val="20"/>
        </w:rPr>
        <w:t xml:space="preserve"> </w:t>
      </w:r>
      <w:r w:rsidR="007B12DB" w:rsidRPr="004D6176">
        <w:rPr>
          <w:rFonts w:asciiTheme="majorHAnsi" w:hAnsiTheme="majorHAnsi" w:cs="Times New Roman"/>
          <w:sz w:val="20"/>
          <w:szCs w:val="20"/>
        </w:rPr>
        <w:t>Dibujo Asistido por Computadora</w:t>
      </w:r>
      <w:r w:rsidR="004308F8" w:rsidRPr="004D6176">
        <w:rPr>
          <w:rFonts w:asciiTheme="majorHAnsi" w:hAnsiTheme="majorHAnsi" w:cs="Times New Roman"/>
          <w:sz w:val="20"/>
          <w:szCs w:val="20"/>
        </w:rPr>
        <w:t xml:space="preserve"> (CAD)</w:t>
      </w:r>
      <w:r w:rsidRPr="004D6176">
        <w:rPr>
          <w:rFonts w:asciiTheme="majorHAnsi" w:hAnsiTheme="majorHAnsi" w:cs="Times New Roman"/>
          <w:sz w:val="20"/>
          <w:szCs w:val="20"/>
        </w:rPr>
        <w:t xml:space="preserve">, desarrollando: </w:t>
      </w:r>
      <w:r w:rsidR="008A335E" w:rsidRPr="004D6176">
        <w:rPr>
          <w:rFonts w:asciiTheme="majorHAnsi" w:hAnsiTheme="majorHAnsi" w:cs="Times New Roman"/>
          <w:sz w:val="20"/>
          <w:szCs w:val="20"/>
        </w:rPr>
        <w:t>la herramienta CROQUIS</w:t>
      </w:r>
      <w:r w:rsidRPr="004D6176">
        <w:rPr>
          <w:rFonts w:asciiTheme="majorHAnsi" w:hAnsiTheme="majorHAnsi" w:cs="Times New Roman"/>
          <w:sz w:val="20"/>
          <w:szCs w:val="20"/>
        </w:rPr>
        <w:t>.</w:t>
      </w:r>
    </w:p>
    <w:p w:rsidR="008A335E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Con el desarroll</w:t>
      </w:r>
      <w:r w:rsidR="008A335E" w:rsidRPr="004D6176">
        <w:rPr>
          <w:rFonts w:asciiTheme="majorHAnsi" w:hAnsiTheme="majorHAnsi" w:cs="Times New Roman"/>
          <w:sz w:val="20"/>
          <w:szCs w:val="20"/>
        </w:rPr>
        <w:t>o de esta actividad se pretende</w:t>
      </w:r>
      <w:r w:rsidRPr="004D6176">
        <w:rPr>
          <w:rFonts w:asciiTheme="majorHAnsi" w:hAnsiTheme="majorHAnsi" w:cs="Times New Roman"/>
          <w:sz w:val="20"/>
          <w:szCs w:val="20"/>
        </w:rPr>
        <w:t xml:space="preserve">:  </w:t>
      </w:r>
    </w:p>
    <w:p w:rsidR="008C24F1" w:rsidRPr="004D6176" w:rsidRDefault="008A335E" w:rsidP="00CE73DA">
      <w:pPr>
        <w:pStyle w:val="Prrafodelista"/>
        <w:numPr>
          <w:ilvl w:val="0"/>
          <w:numId w:val="4"/>
        </w:numPr>
        <w:spacing w:after="120"/>
        <w:ind w:left="284" w:hanging="142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Elaborar un dibujo base, que se genera mediante la utilización de las herramientas de la Barra de CROQUIS</w:t>
      </w:r>
      <w:r w:rsidR="000430FA" w:rsidRPr="004D6176">
        <w:rPr>
          <w:rFonts w:asciiTheme="majorHAnsi" w:hAnsiTheme="majorHAnsi" w:cs="Times New Roman"/>
          <w:sz w:val="20"/>
          <w:szCs w:val="20"/>
        </w:rPr>
        <w:t xml:space="preserve">, 4 </w:t>
      </w:r>
      <w:proofErr w:type="spellStart"/>
      <w:r w:rsidR="000430FA" w:rsidRPr="004D6176">
        <w:rPr>
          <w:rFonts w:asciiTheme="majorHAnsi" w:hAnsiTheme="majorHAnsi" w:cs="Times New Roman"/>
          <w:sz w:val="20"/>
          <w:szCs w:val="20"/>
        </w:rPr>
        <w:t>hrs</w:t>
      </w:r>
      <w:proofErr w:type="spellEnd"/>
      <w:r w:rsidR="000430FA" w:rsidRPr="004D6176">
        <w:rPr>
          <w:rFonts w:asciiTheme="majorHAnsi" w:hAnsiTheme="majorHAnsi" w:cs="Times New Roman"/>
          <w:sz w:val="20"/>
          <w:szCs w:val="20"/>
        </w:rPr>
        <w:t xml:space="preserve"> en sesiones presenciales, Evaluación 20 %</w:t>
      </w:r>
      <w:r w:rsidR="008C24F1"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8A335E" w:rsidP="00CE73DA">
      <w:pPr>
        <w:pStyle w:val="Prrafodelista"/>
        <w:numPr>
          <w:ilvl w:val="0"/>
          <w:numId w:val="4"/>
        </w:numPr>
        <w:spacing w:after="120"/>
        <w:ind w:left="284" w:hanging="142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Utilizar la herramienta Cota Inteligente</w:t>
      </w:r>
      <w:r w:rsidR="000430FA" w:rsidRPr="004D6176">
        <w:rPr>
          <w:rFonts w:asciiTheme="majorHAnsi" w:hAnsiTheme="majorHAnsi" w:cs="Times New Roman"/>
          <w:sz w:val="20"/>
          <w:szCs w:val="20"/>
        </w:rPr>
        <w:t xml:space="preserve">, 6 </w:t>
      </w:r>
      <w:proofErr w:type="spellStart"/>
      <w:r w:rsidR="000430FA" w:rsidRPr="004D6176">
        <w:rPr>
          <w:rFonts w:asciiTheme="majorHAnsi" w:hAnsiTheme="majorHAnsi" w:cs="Times New Roman"/>
          <w:sz w:val="20"/>
          <w:szCs w:val="20"/>
        </w:rPr>
        <w:t>hrs</w:t>
      </w:r>
      <w:proofErr w:type="spellEnd"/>
      <w:r w:rsidR="000430FA" w:rsidRPr="004D6176">
        <w:rPr>
          <w:rFonts w:asciiTheme="majorHAnsi" w:hAnsiTheme="majorHAnsi" w:cs="Times New Roman"/>
          <w:sz w:val="20"/>
          <w:szCs w:val="20"/>
        </w:rPr>
        <w:t xml:space="preserve"> en el Aula Virtual, Evaluación 30 %</w:t>
      </w:r>
      <w:r w:rsidR="008C24F1" w:rsidRPr="004D6176">
        <w:rPr>
          <w:rFonts w:asciiTheme="majorHAnsi" w:hAnsiTheme="majorHAnsi" w:cs="Times New Roman"/>
          <w:sz w:val="20"/>
          <w:szCs w:val="20"/>
        </w:rPr>
        <w:t>.</w:t>
      </w:r>
    </w:p>
    <w:p w:rsidR="008A335E" w:rsidRPr="004D6176" w:rsidRDefault="008A335E" w:rsidP="00CE73DA">
      <w:pPr>
        <w:pStyle w:val="Prrafodelista"/>
        <w:numPr>
          <w:ilvl w:val="0"/>
          <w:numId w:val="4"/>
        </w:numPr>
        <w:spacing w:after="120"/>
        <w:ind w:left="284" w:hanging="142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Utilizar las herramientas para crear un Dibujo Base Totalmente Definido (DBTD)</w:t>
      </w:r>
      <w:r w:rsidR="000430FA" w:rsidRPr="004D6176">
        <w:rPr>
          <w:rFonts w:asciiTheme="majorHAnsi" w:hAnsiTheme="majorHAnsi" w:cs="Times New Roman"/>
          <w:sz w:val="20"/>
          <w:szCs w:val="20"/>
        </w:rPr>
        <w:t xml:space="preserve">, 4 </w:t>
      </w:r>
      <w:proofErr w:type="spellStart"/>
      <w:r w:rsidR="000430FA" w:rsidRPr="004D6176">
        <w:rPr>
          <w:rFonts w:asciiTheme="majorHAnsi" w:hAnsiTheme="majorHAnsi" w:cs="Times New Roman"/>
          <w:sz w:val="20"/>
          <w:szCs w:val="20"/>
        </w:rPr>
        <w:t>hrs</w:t>
      </w:r>
      <w:proofErr w:type="spellEnd"/>
      <w:r w:rsidR="000430FA" w:rsidRPr="004D6176">
        <w:rPr>
          <w:rFonts w:asciiTheme="majorHAnsi" w:hAnsiTheme="majorHAnsi" w:cs="Times New Roman"/>
          <w:sz w:val="20"/>
          <w:szCs w:val="20"/>
        </w:rPr>
        <w:t xml:space="preserve"> en el Aula Virtual –evaluación 20 %- y 6 </w:t>
      </w:r>
      <w:proofErr w:type="spellStart"/>
      <w:r w:rsidR="000430FA" w:rsidRPr="004D6176">
        <w:rPr>
          <w:rFonts w:asciiTheme="majorHAnsi" w:hAnsiTheme="majorHAnsi" w:cs="Times New Roman"/>
          <w:sz w:val="20"/>
          <w:szCs w:val="20"/>
        </w:rPr>
        <w:t>hrs</w:t>
      </w:r>
      <w:proofErr w:type="spellEnd"/>
      <w:r w:rsidR="000430FA" w:rsidRPr="004D6176">
        <w:rPr>
          <w:rFonts w:asciiTheme="majorHAnsi" w:hAnsiTheme="majorHAnsi" w:cs="Times New Roman"/>
          <w:sz w:val="20"/>
          <w:szCs w:val="20"/>
        </w:rPr>
        <w:t xml:space="preserve"> en sesiones presenciales con una  evaluación 30 %</w:t>
      </w:r>
      <w:r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Los estudiantes </w:t>
      </w:r>
      <w:r w:rsidR="003729DF" w:rsidRPr="004D6176">
        <w:rPr>
          <w:rFonts w:asciiTheme="majorHAnsi" w:hAnsiTheme="majorHAnsi" w:cs="Times New Roman"/>
          <w:sz w:val="20"/>
          <w:szCs w:val="20"/>
        </w:rPr>
        <w:t xml:space="preserve">que </w:t>
      </w:r>
      <w:r w:rsidRPr="004D6176">
        <w:rPr>
          <w:rFonts w:asciiTheme="majorHAnsi" w:hAnsiTheme="majorHAnsi" w:cs="Times New Roman"/>
          <w:sz w:val="20"/>
          <w:szCs w:val="20"/>
        </w:rPr>
        <w:t>particip</w:t>
      </w:r>
      <w:r w:rsidR="003729DF" w:rsidRPr="004D6176">
        <w:rPr>
          <w:rFonts w:asciiTheme="majorHAnsi" w:hAnsiTheme="majorHAnsi" w:cs="Times New Roman"/>
          <w:sz w:val="20"/>
          <w:szCs w:val="20"/>
        </w:rPr>
        <w:t>e</w:t>
      </w:r>
      <w:r w:rsidR="00812AAB" w:rsidRPr="004D6176">
        <w:rPr>
          <w:rFonts w:asciiTheme="majorHAnsi" w:hAnsiTheme="majorHAnsi" w:cs="Times New Roman"/>
          <w:sz w:val="20"/>
          <w:szCs w:val="20"/>
        </w:rPr>
        <w:t xml:space="preserve">n </w:t>
      </w:r>
      <w:r w:rsidRPr="004D6176">
        <w:rPr>
          <w:rFonts w:asciiTheme="majorHAnsi" w:hAnsiTheme="majorHAnsi" w:cs="Times New Roman"/>
          <w:sz w:val="20"/>
          <w:szCs w:val="20"/>
        </w:rPr>
        <w:t>e</w:t>
      </w:r>
      <w:r w:rsidR="00812AAB" w:rsidRPr="004D6176">
        <w:rPr>
          <w:rFonts w:asciiTheme="majorHAnsi" w:hAnsiTheme="majorHAnsi" w:cs="Times New Roman"/>
          <w:sz w:val="20"/>
          <w:szCs w:val="20"/>
        </w:rPr>
        <w:t>n</w:t>
      </w:r>
      <w:r w:rsidRPr="004D6176">
        <w:rPr>
          <w:rFonts w:asciiTheme="majorHAnsi" w:hAnsiTheme="majorHAnsi" w:cs="Times New Roman"/>
          <w:sz w:val="20"/>
          <w:szCs w:val="20"/>
        </w:rPr>
        <w:t xml:space="preserve"> esta </w:t>
      </w:r>
      <w:r w:rsidR="00812AAB" w:rsidRPr="004D6176">
        <w:rPr>
          <w:rFonts w:asciiTheme="majorHAnsi" w:hAnsiTheme="majorHAnsi" w:cs="Times New Roman"/>
          <w:sz w:val="20"/>
          <w:szCs w:val="20"/>
        </w:rPr>
        <w:t>propuesta</w:t>
      </w:r>
      <w:r w:rsidRPr="004D6176">
        <w:rPr>
          <w:rFonts w:asciiTheme="majorHAnsi" w:hAnsiTheme="majorHAnsi" w:cs="Times New Roman"/>
          <w:sz w:val="20"/>
          <w:szCs w:val="20"/>
        </w:rPr>
        <w:t xml:space="preserve"> </w:t>
      </w:r>
      <w:r w:rsidR="00812AAB" w:rsidRPr="004D6176">
        <w:rPr>
          <w:rFonts w:asciiTheme="majorHAnsi" w:hAnsiTheme="majorHAnsi" w:cs="Times New Roman"/>
          <w:sz w:val="20"/>
          <w:szCs w:val="20"/>
        </w:rPr>
        <w:t xml:space="preserve">deben </w:t>
      </w:r>
      <w:r w:rsidRPr="004D6176">
        <w:rPr>
          <w:rFonts w:asciiTheme="majorHAnsi" w:hAnsiTheme="majorHAnsi" w:cs="Times New Roman"/>
          <w:sz w:val="20"/>
          <w:szCs w:val="20"/>
        </w:rPr>
        <w:t>ten</w:t>
      </w:r>
      <w:r w:rsidR="00812AAB" w:rsidRPr="004D6176">
        <w:rPr>
          <w:rFonts w:asciiTheme="majorHAnsi" w:hAnsiTheme="majorHAnsi" w:cs="Times New Roman"/>
          <w:sz w:val="20"/>
          <w:szCs w:val="20"/>
        </w:rPr>
        <w:t>er</w:t>
      </w:r>
      <w:r w:rsidRPr="004D6176">
        <w:rPr>
          <w:rFonts w:asciiTheme="majorHAnsi" w:hAnsiTheme="majorHAnsi" w:cs="Times New Roman"/>
          <w:sz w:val="20"/>
          <w:szCs w:val="20"/>
        </w:rPr>
        <w:t xml:space="preserve"> conocimientos básicos en la utilización de la computadora</w:t>
      </w:r>
      <w:r w:rsidR="00812AAB" w:rsidRPr="004D6176">
        <w:rPr>
          <w:rFonts w:asciiTheme="majorHAnsi" w:hAnsiTheme="majorHAnsi" w:cs="Times New Roman"/>
          <w:sz w:val="20"/>
          <w:szCs w:val="20"/>
        </w:rPr>
        <w:t xml:space="preserve"> y los fundamentos de CAD</w:t>
      </w:r>
      <w:r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8C24F1" w:rsidP="00292A2D">
      <w:pPr>
        <w:pStyle w:val="Ttulo3"/>
        <w:spacing w:after="120"/>
        <w:jc w:val="both"/>
        <w:rPr>
          <w:rFonts w:cs="Times New Roman"/>
          <w:sz w:val="20"/>
          <w:szCs w:val="20"/>
        </w:rPr>
      </w:pPr>
      <w:r w:rsidRPr="004D6176">
        <w:rPr>
          <w:rFonts w:cs="Times New Roman"/>
          <w:sz w:val="20"/>
          <w:szCs w:val="20"/>
        </w:rPr>
        <w:t>2. Diseño</w:t>
      </w:r>
    </w:p>
    <w:p w:rsidR="008C24F1" w:rsidRPr="004D6176" w:rsidRDefault="00812AAB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El aula virtual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</w:t>
      </w:r>
      <w:r w:rsidR="008E3089">
        <w:rPr>
          <w:rFonts w:asciiTheme="majorHAnsi" w:hAnsiTheme="majorHAnsi" w:cs="Times New Roman"/>
          <w:sz w:val="20"/>
          <w:szCs w:val="20"/>
        </w:rPr>
        <w:t xml:space="preserve">ya fue creada y </w:t>
      </w:r>
      <w:r w:rsidRPr="004D6176">
        <w:rPr>
          <w:rFonts w:asciiTheme="majorHAnsi" w:hAnsiTheme="majorHAnsi" w:cs="Times New Roman"/>
          <w:sz w:val="20"/>
          <w:szCs w:val="20"/>
        </w:rPr>
        <w:t>e</w:t>
      </w:r>
      <w:r w:rsidR="008C24F1" w:rsidRPr="004D6176">
        <w:rPr>
          <w:rFonts w:asciiTheme="majorHAnsi" w:hAnsiTheme="majorHAnsi" w:cs="Times New Roman"/>
          <w:sz w:val="20"/>
          <w:szCs w:val="20"/>
        </w:rPr>
        <w:t>s</w:t>
      </w:r>
      <w:r w:rsidRPr="004D6176">
        <w:rPr>
          <w:rFonts w:asciiTheme="majorHAnsi" w:hAnsiTheme="majorHAnsi" w:cs="Times New Roman"/>
          <w:sz w:val="20"/>
          <w:szCs w:val="20"/>
        </w:rPr>
        <w:t>tá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organiz</w:t>
      </w:r>
      <w:r w:rsidRPr="004D6176">
        <w:rPr>
          <w:rFonts w:asciiTheme="majorHAnsi" w:hAnsiTheme="majorHAnsi" w:cs="Times New Roman"/>
          <w:sz w:val="20"/>
          <w:szCs w:val="20"/>
        </w:rPr>
        <w:t>ada</w:t>
      </w:r>
      <w:r w:rsidR="000430FA" w:rsidRPr="004D6176">
        <w:rPr>
          <w:rFonts w:asciiTheme="majorHAnsi" w:hAnsiTheme="majorHAnsi" w:cs="Times New Roman"/>
          <w:sz w:val="20"/>
          <w:szCs w:val="20"/>
        </w:rPr>
        <w:t xml:space="preserve"> </w:t>
      </w:r>
      <w:r w:rsidR="003729DF" w:rsidRPr="004D6176">
        <w:rPr>
          <w:rFonts w:asciiTheme="majorHAnsi" w:hAnsiTheme="majorHAnsi" w:cs="Times New Roman"/>
          <w:sz w:val="20"/>
          <w:szCs w:val="20"/>
        </w:rPr>
        <w:t>como se muestra en las siguientes imágenes</w:t>
      </w:r>
      <w:r w:rsidR="008C24F1" w:rsidRPr="004D6176">
        <w:rPr>
          <w:rFonts w:asciiTheme="majorHAnsi" w:hAnsiTheme="majorHAnsi" w:cs="Times New Roman"/>
          <w:sz w:val="20"/>
          <w:szCs w:val="20"/>
        </w:rPr>
        <w:t>:</w:t>
      </w:r>
    </w:p>
    <w:p w:rsidR="00440565" w:rsidRPr="004D6176" w:rsidRDefault="003729DF" w:rsidP="00292A2D">
      <w:pPr>
        <w:keepNext/>
        <w:spacing w:after="120"/>
        <w:jc w:val="center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noProof/>
          <w:sz w:val="20"/>
          <w:szCs w:val="20"/>
          <w:lang w:eastAsia="es-ES_tradnl"/>
        </w:rPr>
        <w:lastRenderedPageBreak/>
        <w:drawing>
          <wp:inline distT="0" distB="0" distL="0" distR="0" wp14:anchorId="0FF75387" wp14:editId="1E4C0E2E">
            <wp:extent cx="4319957" cy="4770408"/>
            <wp:effectExtent l="0" t="0" r="4445" b="0"/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V-CAD1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8600"/>
                    <a:stretch/>
                  </pic:blipFill>
                  <pic:spPr bwMode="auto">
                    <a:xfrm>
                      <a:off x="0" y="0"/>
                      <a:ext cx="4323181" cy="47739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729DF" w:rsidRDefault="00440565" w:rsidP="00292A2D">
      <w:pPr>
        <w:pStyle w:val="Epgrafe"/>
        <w:spacing w:after="120"/>
        <w:jc w:val="both"/>
        <w:rPr>
          <w:rFonts w:asciiTheme="majorHAnsi" w:hAnsiTheme="majorHAnsi" w:cs="Times New Roman"/>
          <w:color w:val="auto"/>
        </w:rPr>
      </w:pPr>
      <w:r w:rsidRPr="008E3089">
        <w:rPr>
          <w:rFonts w:asciiTheme="majorHAnsi" w:hAnsiTheme="majorHAnsi" w:cs="Times New Roman"/>
        </w:rPr>
        <w:t xml:space="preserve">Figura  </w:t>
      </w:r>
      <w:r w:rsidRPr="008E3089">
        <w:rPr>
          <w:rFonts w:asciiTheme="majorHAnsi" w:hAnsiTheme="majorHAnsi" w:cs="Times New Roman"/>
        </w:rPr>
        <w:fldChar w:fldCharType="begin"/>
      </w:r>
      <w:r w:rsidRPr="008E3089">
        <w:rPr>
          <w:rFonts w:asciiTheme="majorHAnsi" w:hAnsiTheme="majorHAnsi" w:cs="Times New Roman"/>
        </w:rPr>
        <w:instrText xml:space="preserve"> SEQ Figura_ \* ARABIC </w:instrText>
      </w:r>
      <w:r w:rsidRPr="008E3089">
        <w:rPr>
          <w:rFonts w:asciiTheme="majorHAnsi" w:hAnsiTheme="majorHAnsi" w:cs="Times New Roman"/>
        </w:rPr>
        <w:fldChar w:fldCharType="separate"/>
      </w:r>
      <w:r w:rsidRPr="008E3089">
        <w:rPr>
          <w:rFonts w:asciiTheme="majorHAnsi" w:hAnsiTheme="majorHAnsi" w:cs="Times New Roman"/>
          <w:noProof/>
        </w:rPr>
        <w:t>1</w:t>
      </w:r>
      <w:r w:rsidRPr="008E3089">
        <w:rPr>
          <w:rFonts w:asciiTheme="majorHAnsi" w:hAnsiTheme="majorHAnsi" w:cs="Times New Roman"/>
        </w:rPr>
        <w:fldChar w:fldCharType="end"/>
      </w:r>
      <w:r w:rsidRPr="008E3089">
        <w:rPr>
          <w:rFonts w:asciiTheme="majorHAnsi" w:hAnsiTheme="majorHAnsi" w:cs="Times New Roman"/>
        </w:rPr>
        <w:t xml:space="preserve">. </w:t>
      </w:r>
      <w:r w:rsidRPr="008E3089">
        <w:rPr>
          <w:rFonts w:asciiTheme="majorHAnsi" w:hAnsiTheme="majorHAnsi" w:cs="Times New Roman"/>
          <w:color w:val="auto"/>
        </w:rPr>
        <w:t xml:space="preserve">La imagen muestra el BLOQUE 0 (PACIE), cuyo objetivo es informar, comunicar y la interacción de los estudiantes y el tutor.  </w:t>
      </w:r>
    </w:p>
    <w:p w:rsidR="008E3089" w:rsidRPr="008E3089" w:rsidRDefault="008E3089" w:rsidP="008E3089">
      <w:pPr>
        <w:rPr>
          <w:sz w:val="8"/>
          <w:szCs w:val="8"/>
        </w:rPr>
      </w:pPr>
    </w:p>
    <w:p w:rsidR="00440565" w:rsidRPr="004D6176" w:rsidRDefault="003729DF" w:rsidP="00292A2D">
      <w:pPr>
        <w:spacing w:after="120"/>
        <w:jc w:val="center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noProof/>
          <w:sz w:val="20"/>
          <w:szCs w:val="20"/>
          <w:lang w:eastAsia="es-ES_tradnl"/>
        </w:rPr>
        <w:drawing>
          <wp:inline distT="0" distB="0" distL="0" distR="0" wp14:anchorId="66C8C4AA" wp14:editId="3F2D9250">
            <wp:extent cx="4399472" cy="3061257"/>
            <wp:effectExtent l="0" t="0" r="1270" b="6350"/>
            <wp:docPr id="3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V-CAD1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1311"/>
                    <a:stretch/>
                  </pic:blipFill>
                  <pic:spPr bwMode="auto">
                    <a:xfrm>
                      <a:off x="0" y="0"/>
                      <a:ext cx="4402373" cy="3063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12AAB" w:rsidRPr="008E3089" w:rsidRDefault="00440565" w:rsidP="00292A2D">
      <w:pPr>
        <w:pStyle w:val="Epgrafe"/>
        <w:spacing w:after="120"/>
        <w:jc w:val="both"/>
        <w:rPr>
          <w:rFonts w:asciiTheme="majorHAnsi" w:hAnsiTheme="majorHAnsi" w:cs="Times New Roman"/>
        </w:rPr>
      </w:pPr>
      <w:r w:rsidRPr="008E3089">
        <w:rPr>
          <w:rFonts w:asciiTheme="majorHAnsi" w:hAnsiTheme="majorHAnsi" w:cs="Times New Roman"/>
        </w:rPr>
        <w:t xml:space="preserve">Figura  </w:t>
      </w:r>
      <w:r w:rsidRPr="008E3089">
        <w:rPr>
          <w:rFonts w:asciiTheme="majorHAnsi" w:hAnsiTheme="majorHAnsi" w:cs="Times New Roman"/>
        </w:rPr>
        <w:fldChar w:fldCharType="begin"/>
      </w:r>
      <w:r w:rsidRPr="008E3089">
        <w:rPr>
          <w:rFonts w:asciiTheme="majorHAnsi" w:hAnsiTheme="majorHAnsi" w:cs="Times New Roman"/>
        </w:rPr>
        <w:instrText xml:space="preserve"> SEQ Figura_ \* ARABIC </w:instrText>
      </w:r>
      <w:r w:rsidRPr="008E3089">
        <w:rPr>
          <w:rFonts w:asciiTheme="majorHAnsi" w:hAnsiTheme="majorHAnsi" w:cs="Times New Roman"/>
        </w:rPr>
        <w:fldChar w:fldCharType="separate"/>
      </w:r>
      <w:r w:rsidRPr="008E3089">
        <w:rPr>
          <w:rFonts w:asciiTheme="majorHAnsi" w:hAnsiTheme="majorHAnsi" w:cs="Times New Roman"/>
          <w:noProof/>
        </w:rPr>
        <w:t>2</w:t>
      </w:r>
      <w:r w:rsidRPr="008E3089">
        <w:rPr>
          <w:rFonts w:asciiTheme="majorHAnsi" w:hAnsiTheme="majorHAnsi" w:cs="Times New Roman"/>
        </w:rPr>
        <w:fldChar w:fldCharType="end"/>
      </w:r>
      <w:r w:rsidRPr="008E3089">
        <w:rPr>
          <w:rFonts w:asciiTheme="majorHAnsi" w:hAnsiTheme="majorHAnsi" w:cs="Times New Roman"/>
        </w:rPr>
        <w:t xml:space="preserve">  </w:t>
      </w:r>
      <w:r w:rsidRPr="008E3089">
        <w:rPr>
          <w:rFonts w:asciiTheme="majorHAnsi" w:hAnsiTheme="majorHAnsi" w:cs="Times New Roman"/>
          <w:color w:val="auto"/>
        </w:rPr>
        <w:t xml:space="preserve">La imagen </w:t>
      </w:r>
      <w:r w:rsidR="000430FA" w:rsidRPr="008E3089">
        <w:rPr>
          <w:rFonts w:asciiTheme="majorHAnsi" w:hAnsiTheme="majorHAnsi" w:cs="Times New Roman"/>
          <w:color w:val="auto"/>
        </w:rPr>
        <w:t>desplieg</w:t>
      </w:r>
      <w:r w:rsidRPr="008E3089">
        <w:rPr>
          <w:rFonts w:asciiTheme="majorHAnsi" w:hAnsiTheme="majorHAnsi" w:cs="Times New Roman"/>
          <w:color w:val="auto"/>
        </w:rPr>
        <w:t>a los</w:t>
      </w:r>
      <w:r w:rsidR="000430FA" w:rsidRPr="008E3089">
        <w:rPr>
          <w:rFonts w:asciiTheme="majorHAnsi" w:hAnsiTheme="majorHAnsi" w:cs="Times New Roman"/>
          <w:color w:val="auto"/>
        </w:rPr>
        <w:t xml:space="preserve"> contenidos de los</w:t>
      </w:r>
      <w:r w:rsidRPr="008E3089">
        <w:rPr>
          <w:rFonts w:asciiTheme="majorHAnsi" w:hAnsiTheme="majorHAnsi" w:cs="Times New Roman"/>
          <w:color w:val="auto"/>
        </w:rPr>
        <w:t xml:space="preserve"> BLOQUES ACADÉMICOS 1 y 2</w:t>
      </w:r>
      <w:r w:rsidR="000430FA" w:rsidRPr="008E3089">
        <w:rPr>
          <w:rFonts w:asciiTheme="majorHAnsi" w:hAnsiTheme="majorHAnsi" w:cs="Times New Roman"/>
          <w:color w:val="auto"/>
        </w:rPr>
        <w:t>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lastRenderedPageBreak/>
        <w:t xml:space="preserve">El </w:t>
      </w:r>
      <w:r w:rsidR="00292A2D" w:rsidRPr="004D6176">
        <w:rPr>
          <w:rFonts w:asciiTheme="majorHAnsi" w:hAnsiTheme="majorHAnsi" w:cs="Times New Roman"/>
          <w:sz w:val="20"/>
          <w:szCs w:val="20"/>
        </w:rPr>
        <w:t>contenido</w:t>
      </w:r>
      <w:r w:rsidRPr="004D6176">
        <w:rPr>
          <w:rFonts w:asciiTheme="majorHAnsi" w:hAnsiTheme="majorHAnsi" w:cs="Times New Roman"/>
          <w:sz w:val="20"/>
          <w:szCs w:val="20"/>
        </w:rPr>
        <w:t xml:space="preserve"> teórico consta</w:t>
      </w:r>
      <w:r w:rsidR="00440565" w:rsidRPr="004D6176">
        <w:rPr>
          <w:rFonts w:asciiTheme="majorHAnsi" w:hAnsiTheme="majorHAnsi" w:cs="Times New Roman"/>
          <w:sz w:val="20"/>
          <w:szCs w:val="20"/>
        </w:rPr>
        <w:t xml:space="preserve"> de materiales</w:t>
      </w:r>
      <w:r w:rsidRPr="004D6176">
        <w:rPr>
          <w:rFonts w:asciiTheme="majorHAnsi" w:hAnsiTheme="majorHAnsi" w:cs="Times New Roman"/>
          <w:sz w:val="20"/>
          <w:szCs w:val="20"/>
        </w:rPr>
        <w:t xml:space="preserve"> realizado</w:t>
      </w:r>
      <w:r w:rsidR="00292A2D" w:rsidRPr="004D6176">
        <w:rPr>
          <w:rFonts w:asciiTheme="majorHAnsi" w:hAnsiTheme="majorHAnsi" w:cs="Times New Roman"/>
          <w:sz w:val="20"/>
          <w:szCs w:val="20"/>
        </w:rPr>
        <w:t>s</w:t>
      </w:r>
      <w:r w:rsidRPr="004D6176">
        <w:rPr>
          <w:rFonts w:asciiTheme="majorHAnsi" w:hAnsiTheme="majorHAnsi" w:cs="Times New Roman"/>
          <w:sz w:val="20"/>
          <w:szCs w:val="20"/>
        </w:rPr>
        <w:t xml:space="preserve"> p</w:t>
      </w:r>
      <w:r w:rsidR="00440565" w:rsidRPr="004D6176">
        <w:rPr>
          <w:rFonts w:asciiTheme="majorHAnsi" w:hAnsiTheme="majorHAnsi" w:cs="Times New Roman"/>
          <w:sz w:val="20"/>
          <w:szCs w:val="20"/>
        </w:rPr>
        <w:t>ara</w:t>
      </w:r>
      <w:r w:rsidRPr="004D6176">
        <w:rPr>
          <w:rFonts w:asciiTheme="majorHAnsi" w:hAnsiTheme="majorHAnsi" w:cs="Times New Roman"/>
          <w:sz w:val="20"/>
          <w:szCs w:val="20"/>
        </w:rPr>
        <w:t xml:space="preserve"> la a</w:t>
      </w:r>
      <w:r w:rsidR="00440565" w:rsidRPr="004D6176">
        <w:rPr>
          <w:rFonts w:asciiTheme="majorHAnsi" w:hAnsiTheme="majorHAnsi" w:cs="Times New Roman"/>
          <w:sz w:val="20"/>
          <w:szCs w:val="20"/>
        </w:rPr>
        <w:t>signatura</w:t>
      </w:r>
      <w:r w:rsidRPr="004D6176">
        <w:rPr>
          <w:rFonts w:asciiTheme="majorHAnsi" w:hAnsiTheme="majorHAnsi" w:cs="Times New Roman"/>
          <w:sz w:val="20"/>
          <w:szCs w:val="20"/>
        </w:rPr>
        <w:t xml:space="preserve"> en formato</w:t>
      </w:r>
      <w:r w:rsidR="000430FA" w:rsidRPr="004D6176">
        <w:rPr>
          <w:rFonts w:asciiTheme="majorHAnsi" w:hAnsiTheme="majorHAnsi" w:cs="Times New Roman"/>
          <w:sz w:val="20"/>
          <w:szCs w:val="20"/>
        </w:rPr>
        <w:t>s</w:t>
      </w:r>
      <w:r w:rsidRPr="004D6176">
        <w:rPr>
          <w:rFonts w:asciiTheme="majorHAnsi" w:hAnsiTheme="majorHAnsi" w:cs="Times New Roman"/>
          <w:sz w:val="20"/>
          <w:szCs w:val="20"/>
        </w:rPr>
        <w:t xml:space="preserve"> </w:t>
      </w:r>
      <w:r w:rsidR="000430FA" w:rsidRPr="004D6176">
        <w:rPr>
          <w:rFonts w:asciiTheme="majorHAnsi" w:hAnsiTheme="majorHAnsi" w:cs="Times New Roman"/>
          <w:sz w:val="20"/>
          <w:szCs w:val="20"/>
        </w:rPr>
        <w:t xml:space="preserve">de </w:t>
      </w:r>
      <w:proofErr w:type="spellStart"/>
      <w:r w:rsidR="00292A2D" w:rsidRPr="004D6176">
        <w:rPr>
          <w:rFonts w:asciiTheme="majorHAnsi" w:hAnsiTheme="majorHAnsi" w:cs="Times New Roman"/>
          <w:sz w:val="20"/>
          <w:szCs w:val="20"/>
        </w:rPr>
        <w:t>w</w:t>
      </w:r>
      <w:r w:rsidR="000430FA" w:rsidRPr="004D6176">
        <w:rPr>
          <w:rFonts w:asciiTheme="majorHAnsi" w:hAnsiTheme="majorHAnsi" w:cs="Times New Roman"/>
          <w:sz w:val="20"/>
          <w:szCs w:val="20"/>
        </w:rPr>
        <w:t>ord</w:t>
      </w:r>
      <w:proofErr w:type="spellEnd"/>
      <w:r w:rsidR="000430FA" w:rsidRPr="004D6176"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 w:rsidR="000430FA" w:rsidRPr="004D6176">
        <w:rPr>
          <w:rFonts w:asciiTheme="majorHAnsi" w:hAnsiTheme="majorHAnsi" w:cs="Times New Roman"/>
          <w:sz w:val="20"/>
          <w:szCs w:val="20"/>
        </w:rPr>
        <w:t>ppt</w:t>
      </w:r>
      <w:proofErr w:type="spellEnd"/>
      <w:r w:rsidR="008E3089">
        <w:rPr>
          <w:rFonts w:asciiTheme="majorHAnsi" w:hAnsiTheme="majorHAnsi" w:cs="Times New Roman"/>
          <w:sz w:val="20"/>
          <w:szCs w:val="20"/>
        </w:rPr>
        <w:t>,</w:t>
      </w:r>
      <w:r w:rsidRPr="004D6176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430FA" w:rsidRPr="004D6176">
        <w:rPr>
          <w:rFonts w:asciiTheme="majorHAnsi" w:hAnsiTheme="majorHAnsi" w:cs="Times New Roman"/>
          <w:sz w:val="20"/>
          <w:szCs w:val="20"/>
        </w:rPr>
        <w:t>pdf</w:t>
      </w:r>
      <w:proofErr w:type="spellEnd"/>
      <w:r w:rsidR="008E3089">
        <w:rPr>
          <w:rFonts w:asciiTheme="majorHAnsi" w:hAnsiTheme="majorHAnsi" w:cs="Times New Roman"/>
          <w:sz w:val="20"/>
          <w:szCs w:val="20"/>
        </w:rPr>
        <w:t xml:space="preserve"> y recursos audiovisuales</w:t>
      </w:r>
      <w:r w:rsidR="000430FA" w:rsidRPr="004D6176">
        <w:rPr>
          <w:rFonts w:asciiTheme="majorHAnsi" w:hAnsiTheme="majorHAnsi" w:cs="Times New Roman"/>
          <w:sz w:val="20"/>
          <w:szCs w:val="20"/>
        </w:rPr>
        <w:t xml:space="preserve">, </w:t>
      </w:r>
      <w:r w:rsidRPr="004D6176">
        <w:rPr>
          <w:rFonts w:asciiTheme="majorHAnsi" w:hAnsiTheme="majorHAnsi" w:cs="Times New Roman"/>
          <w:sz w:val="20"/>
          <w:szCs w:val="20"/>
        </w:rPr>
        <w:t xml:space="preserve"> para asegurar el acceso desde cualquier máquina con guías de autoaprendizaje, interactuando dinámicamente con el software </w:t>
      </w:r>
      <w:proofErr w:type="spellStart"/>
      <w:r w:rsidR="00440565" w:rsidRPr="004D6176">
        <w:rPr>
          <w:rFonts w:asciiTheme="majorHAnsi" w:hAnsiTheme="majorHAnsi" w:cs="Times New Roman"/>
          <w:i/>
          <w:sz w:val="20"/>
          <w:szCs w:val="20"/>
        </w:rPr>
        <w:t>SolidWorks</w:t>
      </w:r>
      <w:proofErr w:type="spellEnd"/>
      <w:r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Una serie de ejercicios a </w:t>
      </w:r>
      <w:r w:rsidR="000430FA" w:rsidRPr="004D6176">
        <w:rPr>
          <w:rFonts w:asciiTheme="majorHAnsi" w:hAnsiTheme="majorHAnsi" w:cs="Times New Roman"/>
          <w:sz w:val="20"/>
          <w:szCs w:val="20"/>
        </w:rPr>
        <w:t>realiza</w:t>
      </w:r>
      <w:r w:rsidRPr="004D6176">
        <w:rPr>
          <w:rFonts w:asciiTheme="majorHAnsi" w:hAnsiTheme="majorHAnsi" w:cs="Times New Roman"/>
          <w:sz w:val="20"/>
          <w:szCs w:val="20"/>
        </w:rPr>
        <w:t>r relacionados con el tema y disponiendo de l</w:t>
      </w:r>
      <w:r w:rsidR="000430FA" w:rsidRPr="004D6176">
        <w:rPr>
          <w:rFonts w:asciiTheme="majorHAnsi" w:hAnsiTheme="majorHAnsi" w:cs="Times New Roman"/>
          <w:sz w:val="20"/>
          <w:szCs w:val="20"/>
        </w:rPr>
        <w:t>o</w:t>
      </w:r>
      <w:r w:rsidRPr="004D6176">
        <w:rPr>
          <w:rFonts w:asciiTheme="majorHAnsi" w:hAnsiTheme="majorHAnsi" w:cs="Times New Roman"/>
          <w:sz w:val="20"/>
          <w:szCs w:val="20"/>
        </w:rPr>
        <w:t xml:space="preserve">s </w:t>
      </w:r>
      <w:r w:rsidR="000430FA" w:rsidRPr="004D6176">
        <w:rPr>
          <w:rFonts w:asciiTheme="majorHAnsi" w:hAnsiTheme="majorHAnsi" w:cs="Times New Roman"/>
          <w:sz w:val="20"/>
          <w:szCs w:val="20"/>
        </w:rPr>
        <w:t>dibujo</w:t>
      </w:r>
      <w:r w:rsidRPr="004D6176">
        <w:rPr>
          <w:rFonts w:asciiTheme="majorHAnsi" w:hAnsiTheme="majorHAnsi" w:cs="Times New Roman"/>
          <w:sz w:val="20"/>
          <w:szCs w:val="20"/>
        </w:rPr>
        <w:t>s</w:t>
      </w:r>
      <w:r w:rsidR="0041541F" w:rsidRPr="004D6176">
        <w:rPr>
          <w:rFonts w:asciiTheme="majorHAnsi" w:hAnsiTheme="majorHAnsi" w:cs="Times New Roman"/>
          <w:sz w:val="20"/>
          <w:szCs w:val="20"/>
        </w:rPr>
        <w:t xml:space="preserve"> elaborados por el tutor</w:t>
      </w:r>
      <w:r w:rsidRPr="004D6176">
        <w:rPr>
          <w:rFonts w:asciiTheme="majorHAnsi" w:hAnsiTheme="majorHAnsi" w:cs="Times New Roman"/>
          <w:sz w:val="20"/>
          <w:szCs w:val="20"/>
        </w:rPr>
        <w:t xml:space="preserve"> para </w:t>
      </w:r>
      <w:r w:rsidR="0041541F" w:rsidRPr="004D6176">
        <w:rPr>
          <w:rFonts w:asciiTheme="majorHAnsi" w:hAnsiTheme="majorHAnsi" w:cs="Times New Roman"/>
          <w:sz w:val="20"/>
          <w:szCs w:val="20"/>
        </w:rPr>
        <w:t>qu</w:t>
      </w:r>
      <w:r w:rsidRPr="004D6176">
        <w:rPr>
          <w:rFonts w:asciiTheme="majorHAnsi" w:hAnsiTheme="majorHAnsi" w:cs="Times New Roman"/>
          <w:sz w:val="20"/>
          <w:szCs w:val="20"/>
        </w:rPr>
        <w:t>e los estudiantes</w:t>
      </w:r>
      <w:r w:rsidR="0041541F" w:rsidRPr="004D6176">
        <w:rPr>
          <w:rFonts w:asciiTheme="majorHAnsi" w:hAnsiTheme="majorHAnsi" w:cs="Times New Roman"/>
          <w:sz w:val="20"/>
          <w:szCs w:val="20"/>
        </w:rPr>
        <w:t xml:space="preserve"> comparen los resultados</w:t>
      </w:r>
      <w:r w:rsidRPr="004D6176">
        <w:rPr>
          <w:rFonts w:asciiTheme="majorHAnsi" w:hAnsiTheme="majorHAnsi" w:cs="Times New Roman"/>
          <w:sz w:val="20"/>
          <w:szCs w:val="20"/>
        </w:rPr>
        <w:t xml:space="preserve">, además del espacio destinado </w:t>
      </w:r>
      <w:r w:rsidR="00347EB4" w:rsidRPr="004D6176">
        <w:rPr>
          <w:rFonts w:asciiTheme="majorHAnsi" w:hAnsiTheme="majorHAnsi" w:cs="Times New Roman"/>
          <w:sz w:val="20"/>
          <w:szCs w:val="20"/>
        </w:rPr>
        <w:t xml:space="preserve">para atención de las consultas </w:t>
      </w:r>
      <w:r w:rsidRPr="004D6176">
        <w:rPr>
          <w:rFonts w:asciiTheme="majorHAnsi" w:hAnsiTheme="majorHAnsi" w:cs="Times New Roman"/>
          <w:sz w:val="20"/>
          <w:szCs w:val="20"/>
        </w:rPr>
        <w:t>mediante foros o chat</w:t>
      </w:r>
      <w:r w:rsidR="00347EB4" w:rsidRPr="004D6176">
        <w:rPr>
          <w:rFonts w:asciiTheme="majorHAnsi" w:hAnsiTheme="majorHAnsi" w:cs="Times New Roman"/>
          <w:sz w:val="20"/>
          <w:szCs w:val="20"/>
        </w:rPr>
        <w:t>s programados</w:t>
      </w:r>
      <w:r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Se trata de</w:t>
      </w:r>
      <w:r w:rsidR="00347EB4" w:rsidRPr="004D6176">
        <w:rPr>
          <w:rFonts w:asciiTheme="majorHAnsi" w:hAnsiTheme="majorHAnsi" w:cs="Times New Roman"/>
          <w:sz w:val="20"/>
          <w:szCs w:val="20"/>
        </w:rPr>
        <w:t xml:space="preserve"> evaluaciones con ejercicios </w:t>
      </w:r>
      <w:r w:rsidRPr="004D6176">
        <w:rPr>
          <w:rFonts w:asciiTheme="majorHAnsi" w:hAnsiTheme="majorHAnsi" w:cs="Times New Roman"/>
          <w:sz w:val="20"/>
          <w:szCs w:val="20"/>
        </w:rPr>
        <w:t>que permita</w:t>
      </w:r>
      <w:r w:rsidR="00347EB4" w:rsidRPr="004D6176">
        <w:rPr>
          <w:rFonts w:asciiTheme="majorHAnsi" w:hAnsiTheme="majorHAnsi" w:cs="Times New Roman"/>
          <w:sz w:val="20"/>
          <w:szCs w:val="20"/>
        </w:rPr>
        <w:t>n</w:t>
      </w:r>
      <w:r w:rsidRPr="004D6176">
        <w:rPr>
          <w:rFonts w:asciiTheme="majorHAnsi" w:hAnsiTheme="majorHAnsi" w:cs="Times New Roman"/>
          <w:sz w:val="20"/>
          <w:szCs w:val="20"/>
        </w:rPr>
        <w:t xml:space="preserve"> a los estudiantes</w:t>
      </w:r>
      <w:r w:rsidR="00347EB4" w:rsidRPr="004D6176">
        <w:rPr>
          <w:rFonts w:asciiTheme="majorHAnsi" w:hAnsiTheme="majorHAnsi" w:cs="Times New Roman"/>
          <w:sz w:val="20"/>
          <w:szCs w:val="20"/>
        </w:rPr>
        <w:t>,</w:t>
      </w:r>
      <w:r w:rsidRPr="004D6176">
        <w:rPr>
          <w:rFonts w:asciiTheme="majorHAnsi" w:hAnsiTheme="majorHAnsi" w:cs="Times New Roman"/>
          <w:sz w:val="20"/>
          <w:szCs w:val="20"/>
        </w:rPr>
        <w:t xml:space="preserve"> controlar su proceso de aprendizaje</w:t>
      </w:r>
      <w:r w:rsidR="0041541F" w:rsidRPr="004D6176">
        <w:rPr>
          <w:rFonts w:asciiTheme="majorHAnsi" w:hAnsiTheme="majorHAnsi" w:cs="Times New Roman"/>
          <w:sz w:val="20"/>
          <w:szCs w:val="20"/>
        </w:rPr>
        <w:t xml:space="preserve"> y los cuales serán automatizados</w:t>
      </w:r>
      <w:r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Las actividades propuestas de carácter obligatorio, deb</w:t>
      </w:r>
      <w:r w:rsidR="008E3089">
        <w:rPr>
          <w:rFonts w:asciiTheme="majorHAnsi" w:hAnsiTheme="majorHAnsi" w:cs="Times New Roman"/>
          <w:sz w:val="20"/>
          <w:szCs w:val="20"/>
        </w:rPr>
        <w:t>erá</w:t>
      </w:r>
      <w:r w:rsidRPr="004D6176">
        <w:rPr>
          <w:rFonts w:asciiTheme="majorHAnsi" w:hAnsiTheme="majorHAnsi" w:cs="Times New Roman"/>
          <w:sz w:val="20"/>
          <w:szCs w:val="20"/>
        </w:rPr>
        <w:t>n ser cargadas en tiempo y forma a la página correspondiente</w:t>
      </w:r>
      <w:r w:rsidR="0041541F" w:rsidRPr="004D6176">
        <w:rPr>
          <w:rFonts w:asciiTheme="majorHAnsi" w:hAnsiTheme="majorHAnsi" w:cs="Times New Roman"/>
          <w:sz w:val="20"/>
          <w:szCs w:val="20"/>
        </w:rPr>
        <w:t xml:space="preserve">, así como ejercicios elaborados en las 3 últimas sesiones de </w:t>
      </w:r>
      <w:r w:rsidR="00292A2D" w:rsidRPr="004D6176">
        <w:rPr>
          <w:rFonts w:asciiTheme="majorHAnsi" w:hAnsiTheme="majorHAnsi" w:cs="Times New Roman"/>
          <w:sz w:val="20"/>
          <w:szCs w:val="20"/>
        </w:rPr>
        <w:t>carácter</w:t>
      </w:r>
      <w:r w:rsidR="0041541F" w:rsidRPr="004D6176">
        <w:rPr>
          <w:rFonts w:asciiTheme="majorHAnsi" w:hAnsiTheme="majorHAnsi" w:cs="Times New Roman"/>
          <w:sz w:val="20"/>
          <w:szCs w:val="20"/>
        </w:rPr>
        <w:t xml:space="preserve"> presencial</w:t>
      </w:r>
      <w:r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Los estudiantes completar</w:t>
      </w:r>
      <w:r w:rsidR="0041541F" w:rsidRPr="004D6176">
        <w:rPr>
          <w:rFonts w:asciiTheme="majorHAnsi" w:hAnsiTheme="majorHAnsi" w:cs="Times New Roman"/>
          <w:sz w:val="20"/>
          <w:szCs w:val="20"/>
        </w:rPr>
        <w:t>á</w:t>
      </w:r>
      <w:r w:rsidRPr="004D6176">
        <w:rPr>
          <w:rFonts w:asciiTheme="majorHAnsi" w:hAnsiTheme="majorHAnsi" w:cs="Times New Roman"/>
          <w:sz w:val="20"/>
          <w:szCs w:val="20"/>
        </w:rPr>
        <w:t>n una encuesta al finalizar el desarrollo de la</w:t>
      </w:r>
      <w:r w:rsidR="0041541F" w:rsidRPr="004D6176">
        <w:rPr>
          <w:rFonts w:asciiTheme="majorHAnsi" w:hAnsiTheme="majorHAnsi" w:cs="Times New Roman"/>
          <w:sz w:val="20"/>
          <w:szCs w:val="20"/>
        </w:rPr>
        <w:t>s</w:t>
      </w:r>
      <w:r w:rsidRPr="004D6176">
        <w:rPr>
          <w:rFonts w:asciiTheme="majorHAnsi" w:hAnsiTheme="majorHAnsi" w:cs="Times New Roman"/>
          <w:sz w:val="20"/>
          <w:szCs w:val="20"/>
        </w:rPr>
        <w:t xml:space="preserve"> actividad</w:t>
      </w:r>
      <w:r w:rsidR="0041541F" w:rsidRPr="004D6176">
        <w:rPr>
          <w:rFonts w:asciiTheme="majorHAnsi" w:hAnsiTheme="majorHAnsi" w:cs="Times New Roman"/>
          <w:sz w:val="20"/>
          <w:szCs w:val="20"/>
        </w:rPr>
        <w:t>es</w:t>
      </w:r>
      <w:r w:rsidRPr="004D6176">
        <w:rPr>
          <w:rFonts w:asciiTheme="majorHAnsi" w:hAnsiTheme="majorHAnsi" w:cs="Times New Roman"/>
          <w:sz w:val="20"/>
          <w:szCs w:val="20"/>
        </w:rPr>
        <w:t xml:space="preserve"> en la que opina</w:t>
      </w:r>
      <w:r w:rsidR="0041541F" w:rsidRPr="004D6176">
        <w:rPr>
          <w:rFonts w:asciiTheme="majorHAnsi" w:hAnsiTheme="majorHAnsi" w:cs="Times New Roman"/>
          <w:sz w:val="20"/>
          <w:szCs w:val="20"/>
        </w:rPr>
        <w:t>rá</w:t>
      </w:r>
      <w:r w:rsidRPr="004D6176">
        <w:rPr>
          <w:rFonts w:asciiTheme="majorHAnsi" w:hAnsiTheme="majorHAnsi" w:cs="Times New Roman"/>
          <w:sz w:val="20"/>
          <w:szCs w:val="20"/>
        </w:rPr>
        <w:t>n sobre diversos aspectos relacionados con esta metodología de trabajo.</w:t>
      </w:r>
    </w:p>
    <w:p w:rsidR="008C24F1" w:rsidRPr="004D6176" w:rsidRDefault="008C24F1" w:rsidP="00292A2D">
      <w:pPr>
        <w:pStyle w:val="Ttulo3"/>
        <w:spacing w:after="120"/>
        <w:jc w:val="both"/>
        <w:rPr>
          <w:rFonts w:cs="Times New Roman"/>
          <w:sz w:val="20"/>
          <w:szCs w:val="20"/>
        </w:rPr>
      </w:pPr>
      <w:r w:rsidRPr="004D6176">
        <w:rPr>
          <w:rFonts w:cs="Times New Roman"/>
          <w:sz w:val="20"/>
          <w:szCs w:val="20"/>
        </w:rPr>
        <w:t>3. Desarrollo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El trabajo de diseño </w:t>
      </w:r>
      <w:r w:rsidR="0041541F" w:rsidRPr="004D6176">
        <w:rPr>
          <w:rFonts w:asciiTheme="majorHAnsi" w:hAnsiTheme="majorHAnsi" w:cs="Times New Roman"/>
          <w:sz w:val="20"/>
          <w:szCs w:val="20"/>
        </w:rPr>
        <w:t>s</w:t>
      </w:r>
      <w:r w:rsidRPr="004D6176">
        <w:rPr>
          <w:rFonts w:asciiTheme="majorHAnsi" w:hAnsiTheme="majorHAnsi" w:cs="Times New Roman"/>
          <w:sz w:val="20"/>
          <w:szCs w:val="20"/>
        </w:rPr>
        <w:t>e</w:t>
      </w:r>
      <w:r w:rsidR="0041541F" w:rsidRPr="004D6176">
        <w:rPr>
          <w:rFonts w:asciiTheme="majorHAnsi" w:hAnsiTheme="majorHAnsi" w:cs="Times New Roman"/>
          <w:sz w:val="20"/>
          <w:szCs w:val="20"/>
        </w:rPr>
        <w:t>rá</w:t>
      </w:r>
      <w:r w:rsidRPr="004D6176">
        <w:rPr>
          <w:rFonts w:asciiTheme="majorHAnsi" w:hAnsiTheme="majorHAnsi" w:cs="Times New Roman"/>
          <w:sz w:val="20"/>
          <w:szCs w:val="20"/>
        </w:rPr>
        <w:t xml:space="preserve"> llevado a cabo por los integrantes de la a</w:t>
      </w:r>
      <w:r w:rsidR="0041541F" w:rsidRPr="004D6176">
        <w:rPr>
          <w:rFonts w:asciiTheme="majorHAnsi" w:hAnsiTheme="majorHAnsi" w:cs="Times New Roman"/>
          <w:sz w:val="20"/>
          <w:szCs w:val="20"/>
        </w:rPr>
        <w:t>cademia de la asignatura</w:t>
      </w:r>
      <w:r w:rsidRPr="004D6176">
        <w:rPr>
          <w:rFonts w:asciiTheme="majorHAnsi" w:hAnsiTheme="majorHAnsi" w:cs="Times New Roman"/>
          <w:sz w:val="20"/>
          <w:szCs w:val="20"/>
        </w:rPr>
        <w:t>. En esta etapa se exp</w:t>
      </w:r>
      <w:r w:rsidR="0041541F" w:rsidRPr="004D6176">
        <w:rPr>
          <w:rFonts w:asciiTheme="majorHAnsi" w:hAnsiTheme="majorHAnsi" w:cs="Times New Roman"/>
          <w:sz w:val="20"/>
          <w:szCs w:val="20"/>
        </w:rPr>
        <w:t>ondrá</w:t>
      </w:r>
      <w:r w:rsidRPr="004D6176">
        <w:rPr>
          <w:rFonts w:asciiTheme="majorHAnsi" w:hAnsiTheme="majorHAnsi" w:cs="Times New Roman"/>
          <w:sz w:val="20"/>
          <w:szCs w:val="20"/>
        </w:rPr>
        <w:t>n los objetivos del proyecto:</w:t>
      </w:r>
    </w:p>
    <w:p w:rsidR="008C24F1" w:rsidRPr="004D6176" w:rsidRDefault="008C24F1" w:rsidP="00CE73DA">
      <w:pPr>
        <w:pStyle w:val="Prrafodelista"/>
        <w:numPr>
          <w:ilvl w:val="0"/>
          <w:numId w:val="4"/>
        </w:numPr>
        <w:spacing w:after="120"/>
        <w:ind w:left="284" w:hanging="142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Mejorar </w:t>
      </w:r>
      <w:r w:rsidR="00AC50C5" w:rsidRPr="004D6176">
        <w:rPr>
          <w:rFonts w:asciiTheme="majorHAnsi" w:hAnsiTheme="majorHAnsi" w:cs="Times New Roman"/>
          <w:sz w:val="20"/>
          <w:szCs w:val="20"/>
        </w:rPr>
        <w:t>e</w:t>
      </w:r>
      <w:r w:rsidRPr="004D6176">
        <w:rPr>
          <w:rFonts w:asciiTheme="majorHAnsi" w:hAnsiTheme="majorHAnsi" w:cs="Times New Roman"/>
          <w:sz w:val="20"/>
          <w:szCs w:val="20"/>
        </w:rPr>
        <w:t>l</w:t>
      </w:r>
      <w:r w:rsidR="00AC50C5" w:rsidRPr="004D6176">
        <w:rPr>
          <w:rFonts w:asciiTheme="majorHAnsi" w:hAnsiTheme="majorHAnsi" w:cs="Times New Roman"/>
          <w:sz w:val="20"/>
          <w:szCs w:val="20"/>
        </w:rPr>
        <w:t xml:space="preserve"> proceso de </w:t>
      </w:r>
      <w:r w:rsidRPr="004D6176">
        <w:rPr>
          <w:rFonts w:asciiTheme="majorHAnsi" w:hAnsiTheme="majorHAnsi" w:cs="Times New Roman"/>
          <w:sz w:val="20"/>
          <w:szCs w:val="20"/>
        </w:rPr>
        <w:t>enseñanza</w:t>
      </w:r>
      <w:r w:rsidR="00AC50C5" w:rsidRPr="004D6176">
        <w:rPr>
          <w:rFonts w:asciiTheme="majorHAnsi" w:hAnsiTheme="majorHAnsi" w:cs="Times New Roman"/>
          <w:sz w:val="20"/>
          <w:szCs w:val="20"/>
        </w:rPr>
        <w:t>-aprendizaje</w:t>
      </w:r>
      <w:r w:rsidR="004308F8"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8C24F1" w:rsidP="00CE73DA">
      <w:pPr>
        <w:pStyle w:val="Prrafodelista"/>
        <w:numPr>
          <w:ilvl w:val="0"/>
          <w:numId w:val="4"/>
        </w:numPr>
        <w:spacing w:after="120"/>
        <w:ind w:left="284" w:hanging="142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Incorporar las </w:t>
      </w:r>
      <w:proofErr w:type="spellStart"/>
      <w:r w:rsidRPr="004D6176">
        <w:rPr>
          <w:rFonts w:asciiTheme="majorHAnsi" w:hAnsiTheme="majorHAnsi" w:cs="Times New Roman"/>
          <w:sz w:val="20"/>
          <w:szCs w:val="20"/>
        </w:rPr>
        <w:t>TICs</w:t>
      </w:r>
      <w:proofErr w:type="spellEnd"/>
      <w:r w:rsidR="0041541F" w:rsidRPr="004D6176">
        <w:rPr>
          <w:rFonts w:asciiTheme="majorHAnsi" w:hAnsiTheme="majorHAnsi" w:cs="Times New Roman"/>
          <w:sz w:val="20"/>
          <w:szCs w:val="20"/>
        </w:rPr>
        <w:t xml:space="preserve"> a los procesos </w:t>
      </w:r>
      <w:r w:rsidR="00AC50C5" w:rsidRPr="004D6176">
        <w:rPr>
          <w:rFonts w:asciiTheme="majorHAnsi" w:hAnsiTheme="majorHAnsi" w:cs="Times New Roman"/>
          <w:sz w:val="20"/>
          <w:szCs w:val="20"/>
        </w:rPr>
        <w:t>e</w:t>
      </w:r>
      <w:r w:rsidR="0041541F" w:rsidRPr="004D6176">
        <w:rPr>
          <w:rFonts w:asciiTheme="majorHAnsi" w:hAnsiTheme="majorHAnsi" w:cs="Times New Roman"/>
          <w:sz w:val="20"/>
          <w:szCs w:val="20"/>
        </w:rPr>
        <w:t>d</w:t>
      </w:r>
      <w:r w:rsidR="00AC50C5" w:rsidRPr="004D6176">
        <w:rPr>
          <w:rFonts w:asciiTheme="majorHAnsi" w:hAnsiTheme="majorHAnsi" w:cs="Times New Roman"/>
          <w:sz w:val="20"/>
          <w:szCs w:val="20"/>
        </w:rPr>
        <w:t>ucativos</w:t>
      </w:r>
      <w:r w:rsidR="004308F8"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41541F" w:rsidP="00CE73DA">
      <w:pPr>
        <w:pStyle w:val="Prrafodelista"/>
        <w:numPr>
          <w:ilvl w:val="0"/>
          <w:numId w:val="4"/>
        </w:numPr>
        <w:spacing w:after="120"/>
        <w:ind w:left="284" w:hanging="142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Organizar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el funcionamiento del equipo de trabajo y el armado del aula virtual.</w:t>
      </w:r>
    </w:p>
    <w:p w:rsidR="008C24F1" w:rsidRPr="004D6176" w:rsidRDefault="008C24F1" w:rsidP="00292A2D">
      <w:pPr>
        <w:pStyle w:val="Ttulo3"/>
        <w:spacing w:after="120"/>
        <w:jc w:val="both"/>
        <w:rPr>
          <w:rFonts w:cs="Times New Roman"/>
          <w:sz w:val="20"/>
          <w:szCs w:val="20"/>
        </w:rPr>
      </w:pPr>
      <w:r w:rsidRPr="004D6176">
        <w:rPr>
          <w:rFonts w:cs="Times New Roman"/>
          <w:sz w:val="20"/>
          <w:szCs w:val="20"/>
        </w:rPr>
        <w:t>4. Implementación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A partir del inicio del proyecto, los docentes </w:t>
      </w:r>
      <w:r w:rsidR="0041541F" w:rsidRPr="004D6176">
        <w:rPr>
          <w:rFonts w:asciiTheme="majorHAnsi" w:hAnsiTheme="majorHAnsi" w:cs="Times New Roman"/>
          <w:sz w:val="20"/>
          <w:szCs w:val="20"/>
        </w:rPr>
        <w:t xml:space="preserve">involucrados </w:t>
      </w:r>
      <w:r w:rsidRPr="004D6176">
        <w:rPr>
          <w:rFonts w:asciiTheme="majorHAnsi" w:hAnsiTheme="majorHAnsi" w:cs="Times New Roman"/>
          <w:sz w:val="20"/>
          <w:szCs w:val="20"/>
        </w:rPr>
        <w:t>realiza</w:t>
      </w:r>
      <w:r w:rsidR="0041541F" w:rsidRPr="004D6176">
        <w:rPr>
          <w:rFonts w:asciiTheme="majorHAnsi" w:hAnsiTheme="majorHAnsi" w:cs="Times New Roman"/>
          <w:sz w:val="20"/>
          <w:szCs w:val="20"/>
        </w:rPr>
        <w:t>rán</w:t>
      </w:r>
      <w:r w:rsidRPr="004D6176">
        <w:rPr>
          <w:rFonts w:asciiTheme="majorHAnsi" w:hAnsiTheme="majorHAnsi" w:cs="Times New Roman"/>
          <w:sz w:val="20"/>
          <w:szCs w:val="20"/>
        </w:rPr>
        <w:t xml:space="preserve"> un seguimiento de las actividades</w:t>
      </w:r>
      <w:r w:rsidR="0041541F" w:rsidRPr="004D6176">
        <w:rPr>
          <w:rFonts w:asciiTheme="majorHAnsi" w:hAnsiTheme="majorHAnsi" w:cs="Times New Roman"/>
          <w:sz w:val="20"/>
          <w:szCs w:val="20"/>
        </w:rPr>
        <w:t>,</w:t>
      </w:r>
      <w:r w:rsidRPr="004D6176">
        <w:rPr>
          <w:rFonts w:asciiTheme="majorHAnsi" w:hAnsiTheme="majorHAnsi" w:cs="Times New Roman"/>
          <w:sz w:val="20"/>
          <w:szCs w:val="20"/>
        </w:rPr>
        <w:t xml:space="preserve"> para poder modificar en la marcha aspectos que puedan obstaculizar el normal desarrollo de las actividades programadas.</w:t>
      </w:r>
    </w:p>
    <w:p w:rsidR="008C24F1" w:rsidRPr="004D6176" w:rsidRDefault="00CE73DA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>Algunas de las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clases presenciales t</w:t>
      </w:r>
      <w:r w:rsidR="0041541F" w:rsidRPr="004D6176">
        <w:rPr>
          <w:rFonts w:asciiTheme="majorHAnsi" w:hAnsiTheme="majorHAnsi" w:cs="Times New Roman"/>
          <w:sz w:val="20"/>
          <w:szCs w:val="20"/>
        </w:rPr>
        <w:t>i</w:t>
      </w:r>
      <w:r w:rsidR="008C24F1" w:rsidRPr="004D6176">
        <w:rPr>
          <w:rFonts w:asciiTheme="majorHAnsi" w:hAnsiTheme="majorHAnsi" w:cs="Times New Roman"/>
          <w:sz w:val="20"/>
          <w:szCs w:val="20"/>
        </w:rPr>
        <w:t>en</w:t>
      </w:r>
      <w:r w:rsidR="0041541F" w:rsidRPr="004D6176">
        <w:rPr>
          <w:rFonts w:asciiTheme="majorHAnsi" w:hAnsiTheme="majorHAnsi" w:cs="Times New Roman"/>
          <w:sz w:val="20"/>
          <w:szCs w:val="20"/>
        </w:rPr>
        <w:t>e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n como objetivo central, facilitar el acercamiento de los estudiantes con el aula virtual y </w:t>
      </w:r>
      <w:r>
        <w:rPr>
          <w:rFonts w:asciiTheme="majorHAnsi" w:hAnsiTheme="majorHAnsi" w:cs="Times New Roman"/>
          <w:sz w:val="20"/>
          <w:szCs w:val="20"/>
        </w:rPr>
        <w:t>realizar ejercicios en línea</w:t>
      </w:r>
      <w:r w:rsidR="008C24F1"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8C24F1" w:rsidP="00292A2D">
      <w:pPr>
        <w:pStyle w:val="Ttulo3"/>
        <w:spacing w:after="120"/>
        <w:jc w:val="both"/>
        <w:rPr>
          <w:rFonts w:cs="Times New Roman"/>
          <w:sz w:val="20"/>
          <w:szCs w:val="20"/>
        </w:rPr>
      </w:pPr>
      <w:r w:rsidRPr="004D6176">
        <w:rPr>
          <w:rFonts w:cs="Times New Roman"/>
          <w:sz w:val="20"/>
          <w:szCs w:val="20"/>
        </w:rPr>
        <w:t>5. Evaluación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Al resolver los estudiantes cada una de las actividades propuestas</w:t>
      </w:r>
      <w:r w:rsidR="00145B4A" w:rsidRPr="004D6176">
        <w:rPr>
          <w:rFonts w:asciiTheme="majorHAnsi" w:hAnsiTheme="majorHAnsi" w:cs="Times New Roman"/>
          <w:sz w:val="20"/>
          <w:szCs w:val="20"/>
        </w:rPr>
        <w:t xml:space="preserve"> algunas en forma individual y otras</w:t>
      </w:r>
      <w:r w:rsidRPr="004D6176">
        <w:rPr>
          <w:rFonts w:asciiTheme="majorHAnsi" w:hAnsiTheme="majorHAnsi" w:cs="Times New Roman"/>
          <w:sz w:val="20"/>
          <w:szCs w:val="20"/>
        </w:rPr>
        <w:t xml:space="preserve"> en </w:t>
      </w:r>
      <w:r w:rsidR="0041541F" w:rsidRPr="004D6176">
        <w:rPr>
          <w:rFonts w:asciiTheme="majorHAnsi" w:hAnsiTheme="majorHAnsi" w:cs="Times New Roman"/>
          <w:sz w:val="20"/>
          <w:szCs w:val="20"/>
        </w:rPr>
        <w:t>eq</w:t>
      </w:r>
      <w:r w:rsidRPr="004D6176">
        <w:rPr>
          <w:rFonts w:asciiTheme="majorHAnsi" w:hAnsiTheme="majorHAnsi" w:cs="Times New Roman"/>
          <w:sz w:val="20"/>
          <w:szCs w:val="20"/>
        </w:rPr>
        <w:t>u</w:t>
      </w:r>
      <w:r w:rsidR="0041541F" w:rsidRPr="004D6176">
        <w:rPr>
          <w:rFonts w:asciiTheme="majorHAnsi" w:hAnsiTheme="majorHAnsi" w:cs="Times New Roman"/>
          <w:sz w:val="20"/>
          <w:szCs w:val="20"/>
        </w:rPr>
        <w:t>i</w:t>
      </w:r>
      <w:r w:rsidR="00CE73DA">
        <w:rPr>
          <w:rFonts w:asciiTheme="majorHAnsi" w:hAnsiTheme="majorHAnsi" w:cs="Times New Roman"/>
          <w:sz w:val="20"/>
          <w:szCs w:val="20"/>
        </w:rPr>
        <w:t>po</w:t>
      </w:r>
      <w:r w:rsidRPr="004D6176">
        <w:rPr>
          <w:rFonts w:asciiTheme="majorHAnsi" w:hAnsiTheme="majorHAnsi" w:cs="Times New Roman"/>
          <w:sz w:val="20"/>
          <w:szCs w:val="20"/>
        </w:rPr>
        <w:t xml:space="preserve">, </w:t>
      </w:r>
      <w:r w:rsidR="00145B4A" w:rsidRPr="004D6176">
        <w:rPr>
          <w:rFonts w:asciiTheme="majorHAnsi" w:hAnsiTheme="majorHAnsi" w:cs="Times New Roman"/>
          <w:sz w:val="20"/>
          <w:szCs w:val="20"/>
        </w:rPr>
        <w:t>guard</w:t>
      </w:r>
      <w:r w:rsidRPr="004D6176">
        <w:rPr>
          <w:rFonts w:asciiTheme="majorHAnsi" w:hAnsiTheme="majorHAnsi" w:cs="Times New Roman"/>
          <w:sz w:val="20"/>
          <w:szCs w:val="20"/>
        </w:rPr>
        <w:t>a</w:t>
      </w:r>
      <w:r w:rsidR="00145B4A" w:rsidRPr="004D6176">
        <w:rPr>
          <w:rFonts w:asciiTheme="majorHAnsi" w:hAnsiTheme="majorHAnsi" w:cs="Times New Roman"/>
          <w:sz w:val="20"/>
          <w:szCs w:val="20"/>
        </w:rPr>
        <w:t>rá</w:t>
      </w:r>
      <w:r w:rsidRPr="004D6176">
        <w:rPr>
          <w:rFonts w:asciiTheme="majorHAnsi" w:hAnsiTheme="majorHAnsi" w:cs="Times New Roman"/>
          <w:sz w:val="20"/>
          <w:szCs w:val="20"/>
        </w:rPr>
        <w:t xml:space="preserve">n </w:t>
      </w:r>
      <w:r w:rsidR="00145B4A" w:rsidRPr="004D6176">
        <w:rPr>
          <w:rFonts w:asciiTheme="majorHAnsi" w:hAnsiTheme="majorHAnsi" w:cs="Times New Roman"/>
          <w:sz w:val="20"/>
          <w:szCs w:val="20"/>
        </w:rPr>
        <w:t>los archivos elaborados para</w:t>
      </w:r>
      <w:r w:rsidRPr="004D6176">
        <w:rPr>
          <w:rFonts w:asciiTheme="majorHAnsi" w:hAnsiTheme="majorHAnsi" w:cs="Times New Roman"/>
          <w:sz w:val="20"/>
          <w:szCs w:val="20"/>
        </w:rPr>
        <w:t xml:space="preserve"> posteriormente</w:t>
      </w:r>
      <w:r w:rsidR="00145B4A" w:rsidRPr="004D6176">
        <w:rPr>
          <w:rFonts w:asciiTheme="majorHAnsi" w:hAnsiTheme="majorHAnsi" w:cs="Times New Roman"/>
          <w:sz w:val="20"/>
          <w:szCs w:val="20"/>
        </w:rPr>
        <w:t>,</w:t>
      </w:r>
      <w:r w:rsidRPr="004D6176">
        <w:rPr>
          <w:rFonts w:asciiTheme="majorHAnsi" w:hAnsiTheme="majorHAnsi" w:cs="Times New Roman"/>
          <w:sz w:val="20"/>
          <w:szCs w:val="20"/>
        </w:rPr>
        <w:t xml:space="preserve"> sub</w:t>
      </w:r>
      <w:r w:rsidR="00145B4A" w:rsidRPr="004D6176">
        <w:rPr>
          <w:rFonts w:asciiTheme="majorHAnsi" w:hAnsiTheme="majorHAnsi" w:cs="Times New Roman"/>
          <w:sz w:val="20"/>
          <w:szCs w:val="20"/>
        </w:rPr>
        <w:t>irlos</w:t>
      </w:r>
      <w:r w:rsidRPr="004D6176">
        <w:rPr>
          <w:rFonts w:asciiTheme="majorHAnsi" w:hAnsiTheme="majorHAnsi" w:cs="Times New Roman"/>
          <w:sz w:val="20"/>
          <w:szCs w:val="20"/>
        </w:rPr>
        <w:t xml:space="preserve"> al aula virtual para su </w:t>
      </w:r>
      <w:r w:rsidR="00145B4A" w:rsidRPr="004D6176">
        <w:rPr>
          <w:rFonts w:asciiTheme="majorHAnsi" w:hAnsiTheme="majorHAnsi" w:cs="Times New Roman"/>
          <w:sz w:val="20"/>
          <w:szCs w:val="20"/>
        </w:rPr>
        <w:t>revis</w:t>
      </w:r>
      <w:r w:rsidRPr="004D6176">
        <w:rPr>
          <w:rFonts w:asciiTheme="majorHAnsi" w:hAnsiTheme="majorHAnsi" w:cs="Times New Roman"/>
          <w:sz w:val="20"/>
          <w:szCs w:val="20"/>
        </w:rPr>
        <w:t>ión.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También conta</w:t>
      </w:r>
      <w:r w:rsidR="00145B4A" w:rsidRPr="004D6176">
        <w:rPr>
          <w:rFonts w:asciiTheme="majorHAnsi" w:hAnsiTheme="majorHAnsi" w:cs="Times New Roman"/>
          <w:sz w:val="20"/>
          <w:szCs w:val="20"/>
        </w:rPr>
        <w:t>rá</w:t>
      </w:r>
      <w:r w:rsidRPr="004D6176">
        <w:rPr>
          <w:rFonts w:asciiTheme="majorHAnsi" w:hAnsiTheme="majorHAnsi" w:cs="Times New Roman"/>
          <w:sz w:val="20"/>
          <w:szCs w:val="20"/>
        </w:rPr>
        <w:t xml:space="preserve">n con </w:t>
      </w:r>
      <w:r w:rsidR="00145B4A" w:rsidRPr="004D6176">
        <w:rPr>
          <w:rFonts w:asciiTheme="majorHAnsi" w:hAnsiTheme="majorHAnsi" w:cs="Times New Roman"/>
          <w:sz w:val="20"/>
          <w:szCs w:val="20"/>
        </w:rPr>
        <w:t>autoevaluacio</w:t>
      </w:r>
      <w:r w:rsidRPr="004D6176">
        <w:rPr>
          <w:rFonts w:asciiTheme="majorHAnsi" w:hAnsiTheme="majorHAnsi" w:cs="Times New Roman"/>
          <w:sz w:val="20"/>
          <w:szCs w:val="20"/>
        </w:rPr>
        <w:t>n</w:t>
      </w:r>
      <w:r w:rsidR="00145B4A" w:rsidRPr="004D6176">
        <w:rPr>
          <w:rFonts w:asciiTheme="majorHAnsi" w:hAnsiTheme="majorHAnsi" w:cs="Times New Roman"/>
          <w:sz w:val="20"/>
          <w:szCs w:val="20"/>
        </w:rPr>
        <w:t>es</w:t>
      </w:r>
      <w:r w:rsidRPr="004D6176">
        <w:rPr>
          <w:rFonts w:asciiTheme="majorHAnsi" w:hAnsiTheme="majorHAnsi" w:cs="Times New Roman"/>
          <w:sz w:val="20"/>
          <w:szCs w:val="20"/>
        </w:rPr>
        <w:t xml:space="preserve"> en línea, que deb</w:t>
      </w:r>
      <w:r w:rsidR="00145B4A" w:rsidRPr="004D6176">
        <w:rPr>
          <w:rFonts w:asciiTheme="majorHAnsi" w:hAnsiTheme="majorHAnsi" w:cs="Times New Roman"/>
          <w:sz w:val="20"/>
          <w:szCs w:val="20"/>
        </w:rPr>
        <w:t>erá</w:t>
      </w:r>
      <w:r w:rsidRPr="004D6176">
        <w:rPr>
          <w:rFonts w:asciiTheme="majorHAnsi" w:hAnsiTheme="majorHAnsi" w:cs="Times New Roman"/>
          <w:sz w:val="20"/>
          <w:szCs w:val="20"/>
        </w:rPr>
        <w:t>n resolver en forma individual.</w:t>
      </w:r>
    </w:p>
    <w:p w:rsidR="008C24F1" w:rsidRPr="004D6176" w:rsidRDefault="00CE73DA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>El tutor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</w:t>
      </w:r>
      <w:r w:rsidR="00145B4A" w:rsidRPr="004D6176">
        <w:rPr>
          <w:rFonts w:asciiTheme="majorHAnsi" w:hAnsiTheme="majorHAnsi" w:cs="Times New Roman"/>
          <w:sz w:val="20"/>
          <w:szCs w:val="20"/>
        </w:rPr>
        <w:t>dará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</w:t>
      </w:r>
      <w:r w:rsidR="00145B4A" w:rsidRPr="004D6176">
        <w:rPr>
          <w:rFonts w:asciiTheme="majorHAnsi" w:hAnsiTheme="majorHAnsi" w:cs="Times New Roman"/>
          <w:sz w:val="20"/>
          <w:szCs w:val="20"/>
        </w:rPr>
        <w:t xml:space="preserve">un 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seguimiento continuo </w:t>
      </w:r>
      <w:r w:rsidR="00145B4A" w:rsidRPr="004D6176">
        <w:rPr>
          <w:rFonts w:asciiTheme="majorHAnsi" w:hAnsiTheme="majorHAnsi" w:cs="Times New Roman"/>
          <w:sz w:val="20"/>
          <w:szCs w:val="20"/>
        </w:rPr>
        <w:t xml:space="preserve">que </w:t>
      </w:r>
      <w:r w:rsidR="008C24F1" w:rsidRPr="004D6176">
        <w:rPr>
          <w:rFonts w:asciiTheme="majorHAnsi" w:hAnsiTheme="majorHAnsi" w:cs="Times New Roman"/>
          <w:sz w:val="20"/>
          <w:szCs w:val="20"/>
        </w:rPr>
        <w:t>permit</w:t>
      </w:r>
      <w:r w:rsidR="00145B4A" w:rsidRPr="004D6176">
        <w:rPr>
          <w:rFonts w:asciiTheme="majorHAnsi" w:hAnsiTheme="majorHAnsi" w:cs="Times New Roman"/>
          <w:sz w:val="20"/>
          <w:szCs w:val="20"/>
        </w:rPr>
        <w:t>a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detectar dificultades en el proceso de aprendizaje y trabajar sobre las mismas para subsanarlas. </w:t>
      </w:r>
    </w:p>
    <w:p w:rsidR="008C24F1" w:rsidRPr="004D6176" w:rsidRDefault="008C24F1" w:rsidP="00292A2D">
      <w:pPr>
        <w:pStyle w:val="Ttulo2"/>
        <w:spacing w:after="120"/>
        <w:jc w:val="both"/>
        <w:rPr>
          <w:rFonts w:cs="Times New Roman"/>
          <w:sz w:val="20"/>
          <w:szCs w:val="20"/>
        </w:rPr>
      </w:pPr>
      <w:r w:rsidRPr="004D6176">
        <w:rPr>
          <w:rFonts w:cs="Times New Roman"/>
          <w:sz w:val="20"/>
          <w:szCs w:val="20"/>
        </w:rPr>
        <w:t>Resultado</w:t>
      </w:r>
      <w:r w:rsidR="00145B4A" w:rsidRPr="004D6176">
        <w:rPr>
          <w:rFonts w:cs="Times New Roman"/>
          <w:sz w:val="20"/>
          <w:szCs w:val="20"/>
        </w:rPr>
        <w:t>s e</w:t>
      </w:r>
      <w:r w:rsidRPr="004D6176">
        <w:rPr>
          <w:rFonts w:cs="Times New Roman"/>
          <w:sz w:val="20"/>
          <w:szCs w:val="20"/>
        </w:rPr>
        <w:t>s</w:t>
      </w:r>
      <w:r w:rsidR="00145B4A" w:rsidRPr="004D6176">
        <w:rPr>
          <w:rFonts w:cs="Times New Roman"/>
          <w:sz w:val="20"/>
          <w:szCs w:val="20"/>
        </w:rPr>
        <w:t>perados</w:t>
      </w:r>
    </w:p>
    <w:p w:rsidR="008C24F1" w:rsidRPr="004D6176" w:rsidRDefault="00145B4A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Que d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urante el desarrollo de la </w:t>
      </w:r>
      <w:r w:rsidRPr="004D6176">
        <w:rPr>
          <w:rFonts w:asciiTheme="majorHAnsi" w:hAnsiTheme="majorHAnsi" w:cs="Times New Roman"/>
          <w:sz w:val="20"/>
          <w:szCs w:val="20"/>
        </w:rPr>
        <w:t>propuest</w:t>
      </w:r>
      <w:r w:rsidR="008C24F1" w:rsidRPr="004D6176">
        <w:rPr>
          <w:rFonts w:asciiTheme="majorHAnsi" w:hAnsiTheme="majorHAnsi" w:cs="Times New Roman"/>
          <w:sz w:val="20"/>
          <w:szCs w:val="20"/>
        </w:rPr>
        <w:t>a los estudiantes</w:t>
      </w:r>
      <w:r w:rsidRPr="004D6176">
        <w:rPr>
          <w:rFonts w:asciiTheme="majorHAnsi" w:hAnsiTheme="majorHAnsi" w:cs="Times New Roman"/>
          <w:sz w:val="20"/>
          <w:szCs w:val="20"/>
        </w:rPr>
        <w:t xml:space="preserve"> se mue</w:t>
      </w:r>
      <w:r w:rsidR="008C24F1" w:rsidRPr="004D6176">
        <w:rPr>
          <w:rFonts w:asciiTheme="majorHAnsi" w:hAnsiTheme="majorHAnsi" w:cs="Times New Roman"/>
          <w:sz w:val="20"/>
          <w:szCs w:val="20"/>
        </w:rPr>
        <w:t>str</w:t>
      </w:r>
      <w:r w:rsidRPr="004D6176">
        <w:rPr>
          <w:rFonts w:asciiTheme="majorHAnsi" w:hAnsiTheme="majorHAnsi" w:cs="Times New Roman"/>
          <w:sz w:val="20"/>
          <w:szCs w:val="20"/>
        </w:rPr>
        <w:t>e</w:t>
      </w:r>
      <w:r w:rsidR="008C24F1" w:rsidRPr="004D6176">
        <w:rPr>
          <w:rFonts w:asciiTheme="majorHAnsi" w:hAnsiTheme="majorHAnsi" w:cs="Times New Roman"/>
          <w:sz w:val="20"/>
          <w:szCs w:val="20"/>
        </w:rPr>
        <w:t>n interesados, con una buena disposición para el trabajo y particip</w:t>
      </w:r>
      <w:r w:rsidRPr="004D6176">
        <w:rPr>
          <w:rFonts w:asciiTheme="majorHAnsi" w:hAnsiTheme="majorHAnsi" w:cs="Times New Roman"/>
          <w:sz w:val="20"/>
          <w:szCs w:val="20"/>
        </w:rPr>
        <w:t>e</w:t>
      </w:r>
      <w:r w:rsidR="008C24F1" w:rsidRPr="004D6176">
        <w:rPr>
          <w:rFonts w:asciiTheme="majorHAnsi" w:hAnsiTheme="majorHAnsi" w:cs="Times New Roman"/>
          <w:sz w:val="20"/>
          <w:szCs w:val="20"/>
        </w:rPr>
        <w:t>n en forma comprometida.</w:t>
      </w:r>
    </w:p>
    <w:p w:rsidR="008C24F1" w:rsidRPr="004D6176" w:rsidRDefault="00F86F72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>Un manejo adecuado del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software </w:t>
      </w:r>
      <w:r w:rsidR="00145B4A" w:rsidRPr="004D6176">
        <w:rPr>
          <w:rFonts w:asciiTheme="majorHAnsi" w:hAnsiTheme="majorHAnsi" w:cs="Times New Roman"/>
          <w:sz w:val="20"/>
          <w:szCs w:val="20"/>
        </w:rPr>
        <w:t>de diseño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145B4A" w:rsidRPr="004D6176">
        <w:rPr>
          <w:rFonts w:asciiTheme="majorHAnsi" w:hAnsiTheme="majorHAnsi" w:cs="Times New Roman"/>
          <w:i/>
          <w:sz w:val="20"/>
          <w:szCs w:val="20"/>
        </w:rPr>
        <w:t>SolidWorks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en la creación de dibujos de piezas mecánicas</w:t>
      </w:r>
      <w:r w:rsidR="008C24F1"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F86F72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>Que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</w:t>
      </w:r>
      <w:r w:rsidR="00456180" w:rsidRPr="004D6176">
        <w:rPr>
          <w:rFonts w:asciiTheme="majorHAnsi" w:hAnsiTheme="majorHAnsi" w:cs="Times New Roman"/>
          <w:sz w:val="20"/>
          <w:szCs w:val="20"/>
        </w:rPr>
        <w:t>l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a </w:t>
      </w:r>
      <w:r w:rsidR="00456180" w:rsidRPr="004D6176">
        <w:rPr>
          <w:rFonts w:asciiTheme="majorHAnsi" w:hAnsiTheme="majorHAnsi" w:cs="Times New Roman"/>
          <w:sz w:val="20"/>
          <w:szCs w:val="20"/>
        </w:rPr>
        <w:t>propuest</w:t>
      </w:r>
      <w:r w:rsidR="008C24F1" w:rsidRPr="004D6176">
        <w:rPr>
          <w:rFonts w:asciiTheme="majorHAnsi" w:hAnsiTheme="majorHAnsi" w:cs="Times New Roman"/>
          <w:sz w:val="20"/>
          <w:szCs w:val="20"/>
        </w:rPr>
        <w:t>a introdu</w:t>
      </w:r>
      <w:r>
        <w:rPr>
          <w:rFonts w:asciiTheme="majorHAnsi" w:hAnsiTheme="majorHAnsi" w:cs="Times New Roman"/>
          <w:sz w:val="20"/>
          <w:szCs w:val="20"/>
        </w:rPr>
        <w:t>z</w:t>
      </w:r>
      <w:r w:rsidR="008C24F1" w:rsidRPr="004D6176">
        <w:rPr>
          <w:rFonts w:asciiTheme="majorHAnsi" w:hAnsiTheme="majorHAnsi" w:cs="Times New Roman"/>
          <w:sz w:val="20"/>
          <w:szCs w:val="20"/>
        </w:rPr>
        <w:t>c</w:t>
      </w:r>
      <w:r>
        <w:rPr>
          <w:rFonts w:asciiTheme="majorHAnsi" w:hAnsiTheme="majorHAnsi" w:cs="Times New Roman"/>
          <w:sz w:val="20"/>
          <w:szCs w:val="20"/>
        </w:rPr>
        <w:t>a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cambios en la metodología de la a</w:t>
      </w:r>
      <w:r w:rsidR="00456180" w:rsidRPr="004D6176">
        <w:rPr>
          <w:rFonts w:asciiTheme="majorHAnsi" w:hAnsiTheme="majorHAnsi" w:cs="Times New Roman"/>
          <w:sz w:val="20"/>
          <w:szCs w:val="20"/>
        </w:rPr>
        <w:t>signatura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, buscando organizar nuevos espacios de interacción y combinando materiales didácticos con los </w:t>
      </w:r>
      <w:r w:rsidR="00456180" w:rsidRPr="004D6176">
        <w:rPr>
          <w:rFonts w:asciiTheme="majorHAnsi" w:hAnsiTheme="majorHAnsi" w:cs="Times New Roman"/>
          <w:sz w:val="20"/>
          <w:szCs w:val="20"/>
        </w:rPr>
        <w:t>recursos multimedia</w:t>
      </w:r>
      <w:r w:rsidR="008C24F1"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Ten</w:t>
      </w:r>
      <w:r w:rsidR="00456180" w:rsidRPr="004D6176">
        <w:rPr>
          <w:rFonts w:asciiTheme="majorHAnsi" w:hAnsiTheme="majorHAnsi" w:cs="Times New Roman"/>
          <w:sz w:val="20"/>
          <w:szCs w:val="20"/>
        </w:rPr>
        <w:t>er</w:t>
      </w:r>
      <w:r w:rsidRPr="004D6176">
        <w:rPr>
          <w:rFonts w:asciiTheme="majorHAnsi" w:hAnsiTheme="majorHAnsi" w:cs="Times New Roman"/>
          <w:sz w:val="20"/>
          <w:szCs w:val="20"/>
        </w:rPr>
        <w:t xml:space="preserve"> siempre como objetivo iniciar un proceso de cambio donde </w:t>
      </w:r>
      <w:r w:rsidR="00456180" w:rsidRPr="004D6176">
        <w:rPr>
          <w:rFonts w:asciiTheme="majorHAnsi" w:hAnsiTheme="majorHAnsi" w:cs="Times New Roman"/>
          <w:sz w:val="20"/>
          <w:szCs w:val="20"/>
        </w:rPr>
        <w:t>s</w:t>
      </w:r>
      <w:r w:rsidRPr="004D6176">
        <w:rPr>
          <w:rFonts w:asciiTheme="majorHAnsi" w:hAnsiTheme="majorHAnsi" w:cs="Times New Roman"/>
          <w:sz w:val="20"/>
          <w:szCs w:val="20"/>
        </w:rPr>
        <w:t>e incorpor</w:t>
      </w:r>
      <w:r w:rsidR="00456180" w:rsidRPr="004D6176">
        <w:rPr>
          <w:rFonts w:asciiTheme="majorHAnsi" w:hAnsiTheme="majorHAnsi" w:cs="Times New Roman"/>
          <w:sz w:val="20"/>
          <w:szCs w:val="20"/>
        </w:rPr>
        <w:t>en</w:t>
      </w:r>
      <w:r w:rsidRPr="004D6176">
        <w:rPr>
          <w:rFonts w:asciiTheme="majorHAnsi" w:hAnsiTheme="majorHAnsi" w:cs="Times New Roman"/>
          <w:sz w:val="20"/>
          <w:szCs w:val="20"/>
        </w:rPr>
        <w:t xml:space="preserve"> estrategias y herramientas que permitan mejorar </w:t>
      </w:r>
      <w:r w:rsidR="00456180" w:rsidRPr="004D6176">
        <w:rPr>
          <w:rFonts w:asciiTheme="majorHAnsi" w:hAnsiTheme="majorHAnsi" w:cs="Times New Roman"/>
          <w:sz w:val="20"/>
          <w:szCs w:val="20"/>
        </w:rPr>
        <w:t>e</w:t>
      </w:r>
      <w:r w:rsidRPr="004D6176">
        <w:rPr>
          <w:rFonts w:asciiTheme="majorHAnsi" w:hAnsiTheme="majorHAnsi" w:cs="Times New Roman"/>
          <w:sz w:val="20"/>
          <w:szCs w:val="20"/>
        </w:rPr>
        <w:t>l</w:t>
      </w:r>
      <w:r w:rsidR="00456180" w:rsidRPr="004D6176">
        <w:rPr>
          <w:rFonts w:asciiTheme="majorHAnsi" w:hAnsiTheme="majorHAnsi" w:cs="Times New Roman"/>
          <w:sz w:val="20"/>
          <w:szCs w:val="20"/>
        </w:rPr>
        <w:t xml:space="preserve"> proceso de</w:t>
      </w:r>
      <w:r w:rsidRPr="004D6176">
        <w:rPr>
          <w:rFonts w:asciiTheme="majorHAnsi" w:hAnsiTheme="majorHAnsi" w:cs="Times New Roman"/>
          <w:sz w:val="20"/>
          <w:szCs w:val="20"/>
        </w:rPr>
        <w:t xml:space="preserve"> enseñanza aprendizaje.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Por otra parte</w:t>
      </w:r>
      <w:r w:rsidR="00456180" w:rsidRPr="004D6176">
        <w:rPr>
          <w:rFonts w:asciiTheme="majorHAnsi" w:hAnsiTheme="majorHAnsi" w:cs="Times New Roman"/>
          <w:sz w:val="20"/>
          <w:szCs w:val="20"/>
        </w:rPr>
        <w:t>,</w:t>
      </w:r>
      <w:r w:rsidRPr="004D6176">
        <w:rPr>
          <w:rFonts w:asciiTheme="majorHAnsi" w:hAnsiTheme="majorHAnsi" w:cs="Times New Roman"/>
          <w:sz w:val="20"/>
          <w:szCs w:val="20"/>
        </w:rPr>
        <w:t xml:space="preserve"> permit</w:t>
      </w:r>
      <w:r w:rsidR="00456180" w:rsidRPr="004D6176">
        <w:rPr>
          <w:rFonts w:asciiTheme="majorHAnsi" w:hAnsiTheme="majorHAnsi" w:cs="Times New Roman"/>
          <w:sz w:val="20"/>
          <w:szCs w:val="20"/>
        </w:rPr>
        <w:t>irá</w:t>
      </w:r>
      <w:r w:rsidRPr="004D6176">
        <w:rPr>
          <w:rFonts w:asciiTheme="majorHAnsi" w:hAnsiTheme="majorHAnsi" w:cs="Times New Roman"/>
          <w:sz w:val="20"/>
          <w:szCs w:val="20"/>
        </w:rPr>
        <w:t xml:space="preserve"> </w:t>
      </w:r>
      <w:r w:rsidR="00456180" w:rsidRPr="004D6176">
        <w:rPr>
          <w:rFonts w:asciiTheme="majorHAnsi" w:hAnsiTheme="majorHAnsi" w:cs="Times New Roman"/>
          <w:sz w:val="20"/>
          <w:szCs w:val="20"/>
        </w:rPr>
        <w:t xml:space="preserve">a los estudiantes </w:t>
      </w:r>
      <w:r w:rsidRPr="004D6176">
        <w:rPr>
          <w:rFonts w:asciiTheme="majorHAnsi" w:hAnsiTheme="majorHAnsi" w:cs="Times New Roman"/>
          <w:sz w:val="20"/>
          <w:szCs w:val="20"/>
        </w:rPr>
        <w:t>acceder al material de estudio en cualquier momento, facilitando de este modo la auto-regulación de su aprendizaje.</w:t>
      </w:r>
    </w:p>
    <w:p w:rsidR="008C24F1" w:rsidRPr="004D6176" w:rsidRDefault="008C24F1" w:rsidP="00292A2D">
      <w:pPr>
        <w:pStyle w:val="Ttulo2"/>
        <w:spacing w:after="120"/>
        <w:rPr>
          <w:sz w:val="20"/>
          <w:szCs w:val="20"/>
        </w:rPr>
      </w:pPr>
      <w:r w:rsidRPr="004D6176">
        <w:rPr>
          <w:sz w:val="20"/>
          <w:szCs w:val="20"/>
        </w:rPr>
        <w:lastRenderedPageBreak/>
        <w:t>Bibliografía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 w:rsidRPr="004D6176">
        <w:rPr>
          <w:rFonts w:asciiTheme="majorHAnsi" w:hAnsiTheme="majorHAnsi" w:cs="Times New Roman"/>
          <w:sz w:val="20"/>
          <w:szCs w:val="20"/>
        </w:rPr>
        <w:t>A</w:t>
      </w:r>
      <w:r w:rsidR="00456180" w:rsidRPr="004D6176">
        <w:rPr>
          <w:rFonts w:asciiTheme="majorHAnsi" w:hAnsiTheme="majorHAnsi" w:cs="Times New Roman"/>
          <w:sz w:val="20"/>
          <w:szCs w:val="20"/>
        </w:rPr>
        <w:t>dii</w:t>
      </w:r>
      <w:proofErr w:type="spellEnd"/>
      <w:r w:rsidR="00456180" w:rsidRPr="004D6176">
        <w:rPr>
          <w:rFonts w:asciiTheme="majorHAnsi" w:hAnsiTheme="majorHAnsi" w:cs="Times New Roman"/>
          <w:sz w:val="20"/>
          <w:szCs w:val="20"/>
        </w:rPr>
        <w:t>,</w:t>
      </w:r>
      <w:r w:rsidRPr="004D6176">
        <w:rPr>
          <w:rFonts w:asciiTheme="majorHAnsi" w:hAnsiTheme="majorHAnsi" w:cs="Times New Roman"/>
          <w:sz w:val="20"/>
          <w:szCs w:val="20"/>
        </w:rPr>
        <w:t xml:space="preserve"> J. (1997)</w:t>
      </w:r>
      <w:r w:rsidR="004308F8" w:rsidRPr="004D6176">
        <w:rPr>
          <w:rFonts w:asciiTheme="majorHAnsi" w:hAnsiTheme="majorHAnsi" w:cs="Times New Roman"/>
          <w:sz w:val="20"/>
          <w:szCs w:val="20"/>
        </w:rPr>
        <w:t>.</w:t>
      </w:r>
      <w:r w:rsidRPr="004D6176">
        <w:rPr>
          <w:rFonts w:asciiTheme="majorHAnsi" w:hAnsiTheme="majorHAnsi" w:cs="Times New Roman"/>
          <w:sz w:val="20"/>
          <w:szCs w:val="20"/>
        </w:rPr>
        <w:t xml:space="preserve"> </w:t>
      </w:r>
      <w:r w:rsidR="00F41091" w:rsidRPr="004D6176">
        <w:rPr>
          <w:rFonts w:asciiTheme="majorHAnsi" w:hAnsiTheme="majorHAnsi" w:cs="Times New Roman"/>
          <w:sz w:val="20"/>
          <w:szCs w:val="20"/>
        </w:rPr>
        <w:t xml:space="preserve">Tendencias en educación. </w:t>
      </w:r>
      <w:r w:rsidR="00486E4F" w:rsidRPr="004D6176">
        <w:rPr>
          <w:rFonts w:asciiTheme="majorHAnsi" w:hAnsiTheme="majorHAnsi" w:cs="Times New Roman"/>
          <w:sz w:val="20"/>
          <w:szCs w:val="20"/>
        </w:rPr>
        <w:t>La sociedad de las tecnologías de la información.</w:t>
      </w:r>
      <w:r w:rsidR="00486E4F" w:rsidRPr="004D6176">
        <w:rPr>
          <w:rFonts w:asciiTheme="majorHAnsi" w:hAnsiTheme="majorHAnsi"/>
          <w:sz w:val="20"/>
          <w:szCs w:val="20"/>
        </w:rPr>
        <w:t xml:space="preserve"> </w:t>
      </w:r>
      <w:r w:rsidR="00272061" w:rsidRPr="004D6176">
        <w:rPr>
          <w:rFonts w:asciiTheme="majorHAnsi" w:hAnsiTheme="majorHAnsi" w:cs="Times New Roman"/>
          <w:sz w:val="20"/>
          <w:szCs w:val="20"/>
        </w:rPr>
        <w:t>EDUTEC</w:t>
      </w:r>
      <w:r w:rsidR="00486E4F" w:rsidRPr="004D6176">
        <w:rPr>
          <w:rFonts w:asciiTheme="majorHAnsi" w:hAnsiTheme="majorHAnsi" w:cs="Times New Roman"/>
          <w:sz w:val="20"/>
          <w:szCs w:val="20"/>
        </w:rPr>
        <w:t>, Nº 7.</w:t>
      </w:r>
      <w:r w:rsidR="00F41091" w:rsidRPr="004D6176">
        <w:rPr>
          <w:rFonts w:asciiTheme="majorHAnsi" w:hAnsiTheme="majorHAnsi" w:cs="Times New Roman"/>
          <w:sz w:val="20"/>
          <w:szCs w:val="20"/>
        </w:rPr>
        <w:t xml:space="preserve"> En: </w:t>
      </w:r>
      <w:hyperlink w:history="1">
        <w:r w:rsidR="004859D3" w:rsidRPr="00115754">
          <w:rPr>
            <w:rStyle w:val="Hipervnculo"/>
            <w:rFonts w:asciiTheme="majorHAnsi" w:hAnsiTheme="majorHAnsi" w:cs="Times New Roman"/>
            <w:sz w:val="20"/>
            <w:szCs w:val="20"/>
          </w:rPr>
          <w:t>http://www.seg. guanajuato.gob.mx/innovacion/ainteres/sociedad.htm</w:t>
        </w:r>
      </w:hyperlink>
      <w:r w:rsidR="00F41091" w:rsidRPr="004D6176">
        <w:rPr>
          <w:rFonts w:asciiTheme="majorHAnsi" w:hAnsiTheme="majorHAnsi" w:cs="Times New Roman"/>
          <w:sz w:val="20"/>
          <w:szCs w:val="20"/>
        </w:rPr>
        <w:t>. [Fecha de consulta: 05/12/2009]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 w:rsidRPr="004D6176">
        <w:rPr>
          <w:rFonts w:asciiTheme="majorHAnsi" w:hAnsiTheme="majorHAnsi" w:cs="Times New Roman"/>
          <w:sz w:val="20"/>
          <w:szCs w:val="20"/>
        </w:rPr>
        <w:t>S</w:t>
      </w:r>
      <w:r w:rsidR="00456180" w:rsidRPr="004D6176">
        <w:rPr>
          <w:rFonts w:asciiTheme="majorHAnsi" w:hAnsiTheme="majorHAnsi" w:cs="Times New Roman"/>
          <w:sz w:val="20"/>
          <w:szCs w:val="20"/>
        </w:rPr>
        <w:t>angrá</w:t>
      </w:r>
      <w:proofErr w:type="spellEnd"/>
      <w:r w:rsidRPr="004D6176">
        <w:rPr>
          <w:rFonts w:asciiTheme="majorHAnsi" w:hAnsiTheme="majorHAnsi" w:cs="Times New Roman"/>
          <w:sz w:val="20"/>
          <w:szCs w:val="20"/>
        </w:rPr>
        <w:t>, A. (2002)</w:t>
      </w:r>
      <w:r w:rsidR="004308F8" w:rsidRPr="004D6176">
        <w:rPr>
          <w:rFonts w:asciiTheme="majorHAnsi" w:hAnsiTheme="majorHAnsi" w:cs="Times New Roman"/>
          <w:sz w:val="20"/>
          <w:szCs w:val="20"/>
        </w:rPr>
        <w:t>.</w:t>
      </w:r>
      <w:r w:rsidRPr="004D6176">
        <w:rPr>
          <w:rFonts w:asciiTheme="majorHAnsi" w:hAnsiTheme="majorHAnsi" w:cs="Times New Roman"/>
          <w:sz w:val="20"/>
          <w:szCs w:val="20"/>
        </w:rPr>
        <w:t xml:space="preserve"> “Educación a distancia, educación presencial y usos de la tecnología: una tríada para el progreso educativo”. EDUTEC </w:t>
      </w:r>
      <w:r w:rsidR="00486E4F" w:rsidRPr="004D6176">
        <w:rPr>
          <w:rFonts w:asciiTheme="majorHAnsi" w:hAnsiTheme="majorHAnsi" w:cs="Times New Roman"/>
          <w:sz w:val="20"/>
          <w:szCs w:val="20"/>
        </w:rPr>
        <w:t xml:space="preserve">Nº </w:t>
      </w:r>
      <w:r w:rsidRPr="004D6176">
        <w:rPr>
          <w:rFonts w:asciiTheme="majorHAnsi" w:hAnsiTheme="majorHAnsi" w:cs="Times New Roman"/>
          <w:sz w:val="20"/>
          <w:szCs w:val="20"/>
        </w:rPr>
        <w:t>20.</w:t>
      </w:r>
    </w:p>
    <w:sectPr w:rsidR="008C24F1" w:rsidRPr="004D6176" w:rsidSect="00663CFD">
      <w:headerReference w:type="default" r:id="rId11"/>
      <w:pgSz w:w="11906" w:h="16838"/>
      <w:pgMar w:top="964" w:right="170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2AD" w:rsidRDefault="00EF42AD" w:rsidP="00440565">
      <w:pPr>
        <w:spacing w:after="0" w:line="240" w:lineRule="auto"/>
      </w:pPr>
      <w:r>
        <w:separator/>
      </w:r>
    </w:p>
  </w:endnote>
  <w:endnote w:type="continuationSeparator" w:id="0">
    <w:p w:rsidR="00EF42AD" w:rsidRDefault="00EF42AD" w:rsidP="00440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2AD" w:rsidRDefault="00EF42AD" w:rsidP="00440565">
      <w:pPr>
        <w:spacing w:after="0" w:line="240" w:lineRule="auto"/>
      </w:pPr>
      <w:r>
        <w:separator/>
      </w:r>
    </w:p>
  </w:footnote>
  <w:footnote w:type="continuationSeparator" w:id="0">
    <w:p w:rsidR="00EF42AD" w:rsidRDefault="00EF42AD" w:rsidP="004405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061"/>
      <w:gridCol w:w="1673"/>
    </w:tblGrid>
    <w:tr w:rsidR="00440565" w:rsidRPr="00440565" w:rsidTr="00347EB4">
      <w:trPr>
        <w:trHeight w:val="288"/>
      </w:trPr>
      <w:sdt>
        <w:sdtPr>
          <w:rPr>
            <w:rFonts w:ascii="Times New Roman" w:eastAsiaTheme="majorEastAsia" w:hAnsi="Times New Roman" w:cs="Times New Roman"/>
            <w:i/>
          </w:rPr>
          <w:alias w:val="Título"/>
          <w:id w:val="77761602"/>
          <w:placeholder>
            <w:docPart w:val="7885095589DB4E1F949D45C3A495A83D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061" w:type="dxa"/>
            </w:tcPr>
            <w:p w:rsidR="00440565" w:rsidRPr="00440565" w:rsidRDefault="00456180" w:rsidP="00456180">
              <w:pPr>
                <w:pStyle w:val="Encabezado"/>
                <w:jc w:val="center"/>
                <w:rPr>
                  <w:rFonts w:ascii="Times New Roman" w:eastAsiaTheme="majorEastAsia" w:hAnsi="Times New Roman" w:cs="Times New Roman"/>
                  <w:i/>
                </w:rPr>
              </w:pPr>
              <w:r>
                <w:rPr>
                  <w:rFonts w:ascii="Times New Roman" w:eastAsiaTheme="majorEastAsia" w:hAnsi="Times New Roman" w:cs="Times New Roman"/>
                  <w:i/>
                </w:rPr>
                <w:t>FATLA                                   Experto en procesos E-</w:t>
              </w:r>
              <w:proofErr w:type="spellStart"/>
              <w:r>
                <w:rPr>
                  <w:rFonts w:ascii="Times New Roman" w:eastAsiaTheme="majorEastAsia" w:hAnsi="Times New Roman" w:cs="Times New Roman"/>
                  <w:i/>
                </w:rPr>
                <w:t>learning</w:t>
              </w:r>
              <w:proofErr w:type="spellEnd"/>
            </w:p>
          </w:tc>
        </w:sdtContent>
      </w:sdt>
      <w:sdt>
        <w:sdtPr>
          <w:rPr>
            <w:rFonts w:ascii="Times New Roman" w:eastAsiaTheme="majorEastAsia" w:hAnsi="Times New Roman" w:cs="Times New Roman"/>
            <w:b/>
            <w:bCs/>
            <w:i/>
            <w:color w:val="4F81BD" w:themeColor="accent1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Año"/>
          <w:id w:val="77761609"/>
          <w:placeholder>
            <w:docPart w:val="30B70A759BF64E5C99D0785E2BE903A0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yyyy"/>
            <w:lid w:val="es-ES"/>
            <w:storeMappedDataAs w:val="dateTime"/>
            <w:calendar w:val="gregorian"/>
          </w:date>
        </w:sdtPr>
        <w:sdtEndPr/>
        <w:sdtContent>
          <w:tc>
            <w:tcPr>
              <w:tcW w:w="1673" w:type="dxa"/>
            </w:tcPr>
            <w:p w:rsidR="00440565" w:rsidRPr="00440565" w:rsidRDefault="00440565" w:rsidP="00440565">
              <w:pPr>
                <w:pStyle w:val="Encabezado"/>
                <w:rPr>
                  <w:rFonts w:ascii="Times New Roman" w:eastAsiaTheme="majorEastAsia" w:hAnsi="Times New Roman" w:cs="Times New Roman"/>
                  <w:b/>
                  <w:bCs/>
                  <w:i/>
                  <w:color w:val="4F81BD" w:themeColor="accent1"/>
                  <w14:numForm w14:val="oldStyle"/>
                </w:rPr>
              </w:pPr>
              <w:r w:rsidRPr="00440565">
                <w:rPr>
                  <w:rFonts w:ascii="Times New Roman" w:eastAsiaTheme="majorEastAsia" w:hAnsi="Times New Roman" w:cs="Times New Roman"/>
                  <w:b/>
                  <w:bCs/>
                  <w:i/>
                  <w:color w:val="4F81BD" w:themeColor="accent1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  <w14:numForm w14:val="oldStyle"/>
                </w:rPr>
                <w:t>Abril ‘2011</w:t>
              </w:r>
            </w:p>
          </w:tc>
        </w:sdtContent>
      </w:sdt>
    </w:tr>
  </w:tbl>
  <w:p w:rsidR="00440565" w:rsidRPr="00440565" w:rsidRDefault="00440565">
    <w:pPr>
      <w:pStyle w:val="Encabezado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35E"/>
    <w:multiLevelType w:val="hybridMultilevel"/>
    <w:tmpl w:val="4C26C90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426568"/>
    <w:multiLevelType w:val="hybridMultilevel"/>
    <w:tmpl w:val="43429128"/>
    <w:lvl w:ilvl="0" w:tplc="86C4941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68435C"/>
    <w:multiLevelType w:val="hybridMultilevel"/>
    <w:tmpl w:val="EA567B54"/>
    <w:lvl w:ilvl="0" w:tplc="86C4941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6372BA"/>
    <w:multiLevelType w:val="hybridMultilevel"/>
    <w:tmpl w:val="51022840"/>
    <w:lvl w:ilvl="0" w:tplc="86C4941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8C4ECE"/>
    <w:multiLevelType w:val="hybridMultilevel"/>
    <w:tmpl w:val="B3B6E246"/>
    <w:lvl w:ilvl="0" w:tplc="86C4941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4F1"/>
    <w:rsid w:val="00036327"/>
    <w:rsid w:val="000430FA"/>
    <w:rsid w:val="0005249F"/>
    <w:rsid w:val="00145B4A"/>
    <w:rsid w:val="001467B1"/>
    <w:rsid w:val="001B5ECB"/>
    <w:rsid w:val="00272061"/>
    <w:rsid w:val="00292A2D"/>
    <w:rsid w:val="00326161"/>
    <w:rsid w:val="00347EB4"/>
    <w:rsid w:val="003729DF"/>
    <w:rsid w:val="003D7996"/>
    <w:rsid w:val="003E3CBB"/>
    <w:rsid w:val="0041541F"/>
    <w:rsid w:val="004308F8"/>
    <w:rsid w:val="00440565"/>
    <w:rsid w:val="00456180"/>
    <w:rsid w:val="004859D3"/>
    <w:rsid w:val="00486E4F"/>
    <w:rsid w:val="004D6176"/>
    <w:rsid w:val="0060792B"/>
    <w:rsid w:val="00663CFD"/>
    <w:rsid w:val="006971C7"/>
    <w:rsid w:val="006E1F77"/>
    <w:rsid w:val="007B12DB"/>
    <w:rsid w:val="007D4BB9"/>
    <w:rsid w:val="007E2468"/>
    <w:rsid w:val="00812AAB"/>
    <w:rsid w:val="008A335E"/>
    <w:rsid w:val="008C24F1"/>
    <w:rsid w:val="008E3089"/>
    <w:rsid w:val="00912120"/>
    <w:rsid w:val="00963484"/>
    <w:rsid w:val="00A11545"/>
    <w:rsid w:val="00AC50C5"/>
    <w:rsid w:val="00BA3068"/>
    <w:rsid w:val="00C55B2A"/>
    <w:rsid w:val="00CE73DA"/>
    <w:rsid w:val="00E004A7"/>
    <w:rsid w:val="00EF42AD"/>
    <w:rsid w:val="00F41091"/>
    <w:rsid w:val="00F86F72"/>
    <w:rsid w:val="00FC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47EB4"/>
    <w:pPr>
      <w:keepNext/>
      <w:keepLines/>
      <w:spacing w:before="240" w:after="24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729D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A11545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7B12D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72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29DF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347E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729D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Epgrafe">
    <w:name w:val="caption"/>
    <w:basedOn w:val="Normal"/>
    <w:next w:val="Normal"/>
    <w:uiPriority w:val="35"/>
    <w:unhideWhenUsed/>
    <w:qFormat/>
    <w:rsid w:val="0044056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4405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0565"/>
  </w:style>
  <w:style w:type="paragraph" w:styleId="Piedepgina">
    <w:name w:val="footer"/>
    <w:basedOn w:val="Normal"/>
    <w:link w:val="PiedepginaCar"/>
    <w:uiPriority w:val="99"/>
    <w:unhideWhenUsed/>
    <w:rsid w:val="004405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05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47EB4"/>
    <w:pPr>
      <w:keepNext/>
      <w:keepLines/>
      <w:spacing w:before="240" w:after="24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729D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A11545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7B12D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72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29DF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347E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729D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Epgrafe">
    <w:name w:val="caption"/>
    <w:basedOn w:val="Normal"/>
    <w:next w:val="Normal"/>
    <w:uiPriority w:val="35"/>
    <w:unhideWhenUsed/>
    <w:qFormat/>
    <w:rsid w:val="0044056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4405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0565"/>
  </w:style>
  <w:style w:type="paragraph" w:styleId="Piedepgina">
    <w:name w:val="footer"/>
    <w:basedOn w:val="Normal"/>
    <w:link w:val="PiedepginaCar"/>
    <w:uiPriority w:val="99"/>
    <w:unhideWhenUsed/>
    <w:rsid w:val="004405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0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g"/><Relationship Id="rId4" Type="http://schemas.microsoft.com/office/2007/relationships/stylesWithEffects" Target="stylesWithEffects.xml"/><Relationship Id="rId9" Type="http://schemas.openxmlformats.org/officeDocument/2006/relationships/hyperlink" Target="http://www.educlic.net/argos/course/view.php?id=54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885095589DB4E1F949D45C3A495A8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C4F523-478E-478A-827C-EA0F3759D13B}"/>
      </w:docPartPr>
      <w:docPartBody>
        <w:p w:rsidR="0087035A" w:rsidRDefault="00EC0624" w:rsidP="00EC0624">
          <w:pPr>
            <w:pStyle w:val="7885095589DB4E1F949D45C3A495A83D"/>
          </w:pPr>
          <w:r>
            <w:rPr>
              <w:rFonts w:asciiTheme="majorHAnsi" w:eastAsiaTheme="majorEastAsia" w:hAnsiTheme="majorHAnsi" w:cstheme="majorBidi"/>
              <w:sz w:val="36"/>
              <w:szCs w:val="36"/>
              <w:lang w:val="es-ES"/>
            </w:rPr>
            <w:t>[Escriba el título del documento]</w:t>
          </w:r>
        </w:p>
      </w:docPartBody>
    </w:docPart>
    <w:docPart>
      <w:docPartPr>
        <w:name w:val="30B70A759BF64E5C99D0785E2BE903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DCCFBD-BF3F-4BA6-BEED-A7481F0F9A6A}"/>
      </w:docPartPr>
      <w:docPartBody>
        <w:p w:rsidR="0087035A" w:rsidRDefault="00EC0624" w:rsidP="00EC0624">
          <w:pPr>
            <w:pStyle w:val="30B70A759BF64E5C99D0785E2BE903A0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  <w:lang w:val="es-ES"/>
            </w:rPr>
            <w:t>[Año]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624"/>
    <w:rsid w:val="003B6F5F"/>
    <w:rsid w:val="00517B72"/>
    <w:rsid w:val="0064334C"/>
    <w:rsid w:val="0087035A"/>
    <w:rsid w:val="00A349E3"/>
    <w:rsid w:val="00B41A74"/>
    <w:rsid w:val="00EC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_tradnl" w:eastAsia="es-ES_trad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7885095589DB4E1F949D45C3A495A83D">
    <w:name w:val="7885095589DB4E1F949D45C3A495A83D"/>
    <w:rsid w:val="00EC0624"/>
  </w:style>
  <w:style w:type="paragraph" w:customStyle="1" w:styleId="30B70A759BF64E5C99D0785E2BE903A0">
    <w:name w:val="30B70A759BF64E5C99D0785E2BE903A0"/>
    <w:rsid w:val="00EC062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_tradnl" w:eastAsia="es-ES_trad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7885095589DB4E1F949D45C3A495A83D">
    <w:name w:val="7885095589DB4E1F949D45C3A495A83D"/>
    <w:rsid w:val="00EC0624"/>
  </w:style>
  <w:style w:type="paragraph" w:customStyle="1" w:styleId="30B70A759BF64E5C99D0785E2BE903A0">
    <w:name w:val="30B70A759BF64E5C99D0785E2BE903A0"/>
    <w:rsid w:val="00EC062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Abril ‘2011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1416</Words>
  <Characters>7791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FATLA                                   Experto en procesos E-learning</vt:lpstr>
    </vt:vector>
  </TitlesOfParts>
  <Company>Windows uE</Company>
  <LinksUpToDate>false</LinksUpToDate>
  <CharactersWithSpaces>9189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FATLA                                   Experto en procesos E-learning</dc:title>
  <dc:subject/>
  <dc:creator>WinXp</dc:creator>
  <cp:keywords/>
  <dc:description/>
  <cp:lastModifiedBy>WinXp</cp:lastModifiedBy>
  <cp:revision>3</cp:revision>
  <dcterms:created xsi:type="dcterms:W3CDTF">2011-04-06T04:08:00Z</dcterms:created>
  <dcterms:modified xsi:type="dcterms:W3CDTF">2011-04-06T04:10:00Z</dcterms:modified>
</cp:coreProperties>
</file>